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38" w:rsidRDefault="00AE3B77" w:rsidP="00B92365">
      <w:pPr>
        <w:pStyle w:val="Heading1"/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</w:rPr>
      </w:pPr>
      <w:r w:rsidRPr="007902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9C084" wp14:editId="053B72CE">
                <wp:simplePos x="0" y="0"/>
                <wp:positionH relativeFrom="column">
                  <wp:posOffset>551180</wp:posOffset>
                </wp:positionH>
                <wp:positionV relativeFrom="paragraph">
                  <wp:posOffset>134801</wp:posOffset>
                </wp:positionV>
                <wp:extent cx="4698365" cy="447675"/>
                <wp:effectExtent l="0" t="0" r="2603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8365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978" w:rsidRPr="00EA693E" w:rsidRDefault="009A0978" w:rsidP="00A93D24">
                            <w:pPr>
                              <w:spacing w:after="0" w:line="240" w:lineRule="auto"/>
                              <w:ind w:right="28" w:firstLine="0"/>
                              <w:contextualSpacing/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</w:pPr>
                            <w:r w:rsidRPr="00EA693E"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 xml:space="preserve">Judul ditulis dengan huruf </w:t>
                            </w:r>
                            <w:r w:rsidR="005876FB"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>kapital</w:t>
                            </w:r>
                            <w:r w:rsidR="007D3B38"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 xml:space="preserve"> menggunakan Bahasa Indonesia dan Bahasa Inggris</w:t>
                            </w:r>
                            <w:r w:rsidRPr="00EA693E"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 xml:space="preserve">, font </w:t>
                            </w:r>
                            <w:r w:rsidR="00925D0A">
                              <w:rPr>
                                <w:rFonts w:ascii="Batang" w:eastAsia="Batang" w:hAnsi="Batang"/>
                                <w:b/>
                                <w:i/>
                                <w:color w:val="C00000"/>
                                <w:sz w:val="18"/>
                              </w:rPr>
                              <w:t>Times New Roman</w:t>
                            </w:r>
                            <w:r w:rsidRPr="00EA693E">
                              <w:rPr>
                                <w:rFonts w:ascii="Batang" w:eastAsia="Batang" w:hAnsi="Batang"/>
                                <w:b/>
                                <w:i/>
                                <w:color w:val="C00000"/>
                                <w:sz w:val="18"/>
                              </w:rPr>
                              <w:t xml:space="preserve"> </w:t>
                            </w:r>
                            <w:r w:rsidRPr="00EA693E"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 xml:space="preserve">11 pt, spasi </w:t>
                            </w:r>
                            <w:r w:rsidRPr="00EA693E">
                              <w:rPr>
                                <w:rFonts w:ascii="Batang" w:eastAsia="Batang" w:hAnsi="Batang"/>
                                <w:b/>
                                <w:i/>
                                <w:color w:val="C00000"/>
                                <w:sz w:val="18"/>
                              </w:rPr>
                              <w:t>single</w:t>
                            </w:r>
                            <w:r w:rsidRPr="00EA693E"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>, maksimal 25 kata.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9C0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4pt;margin-top:10.6pt;width:369.9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" fillcolor="#d5dce4 [671]" strokecolor="#c00000" strokeweight=".5pt">
                <v:textbox>
                  <w:txbxContent>
                    <w:p w:rsidR="009A0978" w:rsidRPr="00EA693E" w:rsidRDefault="009A0978" w:rsidP="00A93D24">
                      <w:pPr>
                        <w:spacing w:after="0" w:line="240" w:lineRule="auto"/>
                        <w:ind w:right="28" w:firstLine="0"/>
                        <w:contextualSpacing/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</w:pPr>
                      <w:r w:rsidRPr="00EA693E"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 xml:space="preserve">Judul ditulis dengan huruf </w:t>
                      </w:r>
                      <w:r w:rsidR="005876FB"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>kapital</w:t>
                      </w:r>
                      <w:r w:rsidR="007D3B38"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 xml:space="preserve"> menggunakan Bahasa Indonesia dan Bahasa Inggris</w:t>
                      </w:r>
                      <w:r w:rsidRPr="00EA693E"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 xml:space="preserve">, font </w:t>
                      </w:r>
                      <w:r w:rsidR="00925D0A">
                        <w:rPr>
                          <w:rFonts w:ascii="Batang" w:eastAsia="Batang" w:hAnsi="Batang"/>
                          <w:b/>
                          <w:i/>
                          <w:color w:val="C00000"/>
                          <w:sz w:val="18"/>
                        </w:rPr>
                        <w:t>Times New Roman</w:t>
                      </w:r>
                      <w:r w:rsidRPr="00EA693E">
                        <w:rPr>
                          <w:rFonts w:ascii="Batang" w:eastAsia="Batang" w:hAnsi="Batang"/>
                          <w:b/>
                          <w:i/>
                          <w:color w:val="C00000"/>
                          <w:sz w:val="18"/>
                        </w:rPr>
                        <w:t xml:space="preserve"> </w:t>
                      </w:r>
                      <w:r w:rsidRPr="00EA693E"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 xml:space="preserve">11 pt, spasi </w:t>
                      </w:r>
                      <w:r w:rsidRPr="00EA693E">
                        <w:rPr>
                          <w:rFonts w:ascii="Batang" w:eastAsia="Batang" w:hAnsi="Batang"/>
                          <w:b/>
                          <w:i/>
                          <w:color w:val="C00000"/>
                          <w:sz w:val="18"/>
                        </w:rPr>
                        <w:t>single</w:t>
                      </w:r>
                      <w:r w:rsidRPr="00EA693E"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>, maksimal 25 kata.</w:t>
                      </w:r>
                    </w:p>
                  </w:txbxContent>
                </v:textbox>
              </v:shape>
            </w:pict>
          </mc:Fallback>
        </mc:AlternateContent>
      </w:r>
      <w:r w:rsidR="001931BC">
        <w:rPr>
          <w:rFonts w:ascii="Times New Roman" w:hAnsi="Times New Roman" w:cs="Times New Roman"/>
        </w:rPr>
        <w:t>JURNAL JCAE</w:t>
      </w:r>
      <w:r w:rsidR="00E556D8" w:rsidRPr="007902D6">
        <w:rPr>
          <w:rFonts w:ascii="Times New Roman" w:hAnsi="Times New Roman" w:cs="Times New Roman"/>
        </w:rPr>
        <w:t xml:space="preserve"> </w:t>
      </w:r>
      <w:r w:rsidR="001931BC">
        <w:rPr>
          <w:rFonts w:ascii="Times New Roman" w:hAnsi="Times New Roman" w:cs="Times New Roman"/>
        </w:rPr>
        <w:t>JURNAL JCAE</w:t>
      </w:r>
      <w:r w:rsidRPr="007902D6">
        <w:rPr>
          <w:rFonts w:ascii="Times New Roman" w:hAnsi="Times New Roman" w:cs="Times New Roman"/>
        </w:rPr>
        <w:t xml:space="preserve"> </w:t>
      </w:r>
      <w:r w:rsidR="001931BC">
        <w:rPr>
          <w:rFonts w:ascii="Times New Roman" w:hAnsi="Times New Roman" w:cs="Times New Roman"/>
        </w:rPr>
        <w:t>JURNAL JCAE</w:t>
      </w:r>
      <w:r w:rsidRPr="007902D6">
        <w:rPr>
          <w:rFonts w:ascii="Times New Roman" w:hAnsi="Times New Roman" w:cs="Times New Roman"/>
        </w:rPr>
        <w:t xml:space="preserve"> </w:t>
      </w:r>
      <w:r w:rsidR="001931BC">
        <w:rPr>
          <w:rFonts w:ascii="Times New Roman" w:hAnsi="Times New Roman" w:cs="Times New Roman"/>
        </w:rPr>
        <w:t>JURNAL JCAE</w:t>
      </w:r>
      <w:r w:rsidRPr="007902D6">
        <w:rPr>
          <w:rFonts w:ascii="Times New Roman" w:hAnsi="Times New Roman" w:cs="Times New Roman"/>
        </w:rPr>
        <w:t xml:space="preserve"> </w:t>
      </w:r>
      <w:r w:rsidR="001931BC">
        <w:rPr>
          <w:rFonts w:ascii="Times New Roman" w:hAnsi="Times New Roman" w:cs="Times New Roman"/>
        </w:rPr>
        <w:t>JURNAL JCAE</w:t>
      </w:r>
      <w:r w:rsidRPr="007902D6">
        <w:rPr>
          <w:rFonts w:ascii="Times New Roman" w:hAnsi="Times New Roman" w:cs="Times New Roman"/>
        </w:rPr>
        <w:t xml:space="preserve"> </w:t>
      </w:r>
      <w:r w:rsidR="001931BC">
        <w:rPr>
          <w:rFonts w:ascii="Times New Roman" w:hAnsi="Times New Roman" w:cs="Times New Roman"/>
        </w:rPr>
        <w:t>JURNAL JCAE</w:t>
      </w:r>
      <w:r w:rsidRPr="007902D6">
        <w:rPr>
          <w:rFonts w:ascii="Times New Roman" w:hAnsi="Times New Roman" w:cs="Times New Roman"/>
        </w:rPr>
        <w:t xml:space="preserve"> </w:t>
      </w:r>
      <w:r w:rsidR="001931BC">
        <w:rPr>
          <w:rFonts w:ascii="Times New Roman" w:hAnsi="Times New Roman" w:cs="Times New Roman"/>
        </w:rPr>
        <w:t>JURNAL JCAE</w:t>
      </w:r>
      <w:r w:rsidRPr="007902D6">
        <w:rPr>
          <w:rFonts w:ascii="Times New Roman" w:hAnsi="Times New Roman" w:cs="Times New Roman"/>
        </w:rPr>
        <w:t xml:space="preserve"> </w:t>
      </w:r>
      <w:r w:rsidR="001931BC">
        <w:rPr>
          <w:rFonts w:ascii="Times New Roman" w:hAnsi="Times New Roman" w:cs="Times New Roman"/>
        </w:rPr>
        <w:t>JURNAL JCAE</w:t>
      </w:r>
      <w:r w:rsidRPr="007902D6">
        <w:rPr>
          <w:rFonts w:ascii="Times New Roman" w:hAnsi="Times New Roman" w:cs="Times New Roman"/>
        </w:rPr>
        <w:t xml:space="preserve"> </w:t>
      </w:r>
      <w:r w:rsidR="001931BC">
        <w:rPr>
          <w:rFonts w:ascii="Times New Roman" w:hAnsi="Times New Roman" w:cs="Times New Roman"/>
        </w:rPr>
        <w:t>JURNAL JCAE</w:t>
      </w:r>
    </w:p>
    <w:p w:rsidR="007D3B38" w:rsidRDefault="007D3B38" w:rsidP="00B92365">
      <w:pPr>
        <w:pStyle w:val="Heading1"/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</w:rPr>
      </w:pPr>
    </w:p>
    <w:p w:rsidR="00552E15" w:rsidRDefault="001931BC" w:rsidP="00B92365">
      <w:pPr>
        <w:pStyle w:val="Heading1"/>
        <w:spacing w:after="0" w:line="240" w:lineRule="auto"/>
        <w:ind w:left="0" w:firstLine="0"/>
        <w:contextualSpacing/>
        <w:jc w:val="center"/>
        <w:rPr>
          <w:rFonts w:ascii="Arial Narrow" w:hAnsi="Arial Narrow"/>
        </w:rPr>
      </w:pPr>
      <w:r>
        <w:rPr>
          <w:rFonts w:ascii="Times New Roman" w:hAnsi="Times New Roman" w:cs="Times New Roman"/>
          <w:i/>
        </w:rPr>
        <w:t>Jurnal Jcae</w:t>
      </w:r>
      <w:r w:rsidR="007D3B3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Jurnal Jcae</w:t>
      </w:r>
      <w:r w:rsidR="007D3B38" w:rsidRPr="007D3B3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Jurnal Jcae</w:t>
      </w:r>
      <w:r w:rsidR="007D3B3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Jurnal Jcae</w:t>
      </w:r>
      <w:r w:rsidR="007D3B3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Jurnal Jcae</w:t>
      </w:r>
      <w:r w:rsidR="007D3B3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Jurnal Jcae</w:t>
      </w:r>
      <w:r w:rsidR="007D3B3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Jurnal Jcae</w:t>
      </w:r>
      <w:r w:rsidR="007D3B3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Jurnal Jcae</w:t>
      </w:r>
      <w:r w:rsidR="00AE3B77" w:rsidRPr="007902D6">
        <w:rPr>
          <w:rFonts w:ascii="Times New Roman" w:hAnsi="Times New Roman" w:cs="Times New Roman"/>
        </w:rPr>
        <w:t xml:space="preserve"> </w:t>
      </w:r>
    </w:p>
    <w:p w:rsidR="00B92365" w:rsidRPr="00330A1F" w:rsidRDefault="00B92365" w:rsidP="0074700D">
      <w:pPr>
        <w:spacing w:after="0" w:line="240" w:lineRule="auto"/>
        <w:ind w:firstLine="0"/>
        <w:contextualSpacing/>
        <w:rPr>
          <w:rFonts w:ascii="Times New Roman" w:hAnsi="Times New Roman" w:cs="Times New Roman"/>
        </w:rPr>
      </w:pPr>
    </w:p>
    <w:p w:rsidR="000357E6" w:rsidRPr="00A005F7" w:rsidRDefault="00330A1F" w:rsidP="00B92365">
      <w:pPr>
        <w:pStyle w:val="Heading1"/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0"/>
        </w:rPr>
      </w:pPr>
      <w:r w:rsidRPr="00A005F7">
        <w:rPr>
          <w:rFonts w:ascii="Times New Roman" w:hAnsi="Times New Roman" w:cs="Times New Roman"/>
          <w:sz w:val="20"/>
        </w:rPr>
        <w:t>Penulis</w:t>
      </w:r>
      <w:r w:rsidR="00AE3B77" w:rsidRPr="00A005F7">
        <w:rPr>
          <w:rFonts w:ascii="Times New Roman" w:hAnsi="Times New Roman" w:cs="Times New Roman"/>
          <w:sz w:val="20"/>
          <w:vertAlign w:val="superscript"/>
        </w:rPr>
        <w:t>1</w:t>
      </w:r>
      <w:r w:rsidR="00C12655" w:rsidRPr="00C12655">
        <w:rPr>
          <w:rFonts w:ascii="Times New Roman" w:hAnsi="Times New Roman" w:cs="Times New Roman"/>
          <w:sz w:val="20"/>
        </w:rPr>
        <w:t>*</w:t>
      </w:r>
      <w:r w:rsidR="000B3544" w:rsidRPr="00A005F7">
        <w:rPr>
          <w:rFonts w:ascii="Times New Roman" w:hAnsi="Times New Roman" w:cs="Times New Roman"/>
          <w:sz w:val="20"/>
        </w:rPr>
        <w:t xml:space="preserve">, </w:t>
      </w:r>
      <w:r w:rsidRPr="00A005F7">
        <w:rPr>
          <w:rFonts w:ascii="Times New Roman" w:hAnsi="Times New Roman" w:cs="Times New Roman"/>
          <w:sz w:val="20"/>
        </w:rPr>
        <w:t>Penulis</w:t>
      </w:r>
      <w:r w:rsidR="001931BC">
        <w:rPr>
          <w:rFonts w:ascii="Times New Roman" w:hAnsi="Times New Roman" w:cs="Times New Roman"/>
          <w:sz w:val="20"/>
          <w:vertAlign w:val="superscript"/>
        </w:rPr>
        <w:t>2</w:t>
      </w:r>
      <w:r w:rsidR="000B3544" w:rsidRPr="00A005F7">
        <w:rPr>
          <w:rFonts w:ascii="Times New Roman" w:hAnsi="Times New Roman" w:cs="Times New Roman"/>
          <w:sz w:val="20"/>
        </w:rPr>
        <w:t xml:space="preserve">, </w:t>
      </w:r>
      <w:r w:rsidRPr="00A005F7">
        <w:rPr>
          <w:rFonts w:ascii="Times New Roman" w:hAnsi="Times New Roman" w:cs="Times New Roman"/>
          <w:sz w:val="20"/>
        </w:rPr>
        <w:t>Penulis</w:t>
      </w:r>
      <w:r w:rsidR="001931BC">
        <w:rPr>
          <w:rFonts w:ascii="Times New Roman" w:hAnsi="Times New Roman" w:cs="Times New Roman"/>
          <w:sz w:val="20"/>
          <w:vertAlign w:val="superscript"/>
        </w:rPr>
        <w:t>3</w:t>
      </w:r>
    </w:p>
    <w:p w:rsidR="00330A1F" w:rsidRPr="00A005F7" w:rsidRDefault="00330A1F" w:rsidP="00330A1F">
      <w:pPr>
        <w:spacing w:after="0" w:line="240" w:lineRule="auto"/>
        <w:ind w:left="10" w:hanging="10"/>
        <w:contextualSpacing/>
        <w:jc w:val="center"/>
        <w:rPr>
          <w:rFonts w:ascii="Times New Roman" w:hAnsi="Times New Roman" w:cs="Times New Roman"/>
          <w:sz w:val="20"/>
          <w:lang w:val="en-GB"/>
        </w:rPr>
      </w:pPr>
      <w:r w:rsidRPr="00A005F7">
        <w:rPr>
          <w:rFonts w:ascii="Times New Roman" w:hAnsi="Times New Roman" w:cs="Times New Roman"/>
          <w:sz w:val="20"/>
          <w:vertAlign w:val="superscript"/>
          <w:lang w:val="en-GB"/>
        </w:rPr>
        <w:t>1</w:t>
      </w:r>
      <w:r w:rsidR="001931BC">
        <w:rPr>
          <w:rFonts w:ascii="Times New Roman" w:hAnsi="Times New Roman" w:cs="Times New Roman"/>
          <w:sz w:val="20"/>
        </w:rPr>
        <w:t>Afiliasi</w:t>
      </w:r>
      <w:r w:rsidR="00C12655">
        <w:rPr>
          <w:rFonts w:ascii="Times New Roman" w:hAnsi="Times New Roman" w:cs="Times New Roman"/>
          <w:sz w:val="20"/>
          <w:lang w:val="en-GB"/>
        </w:rPr>
        <w:t xml:space="preserve">/Institusi, </w:t>
      </w:r>
      <w:r w:rsidR="000112D5">
        <w:rPr>
          <w:rFonts w:ascii="Times New Roman" w:hAnsi="Times New Roman" w:cs="Times New Roman"/>
          <w:sz w:val="20"/>
        </w:rPr>
        <w:t xml:space="preserve">Alamat Instansi, </w:t>
      </w:r>
      <w:r w:rsidRPr="00A005F7">
        <w:rPr>
          <w:rFonts w:ascii="Times New Roman" w:hAnsi="Times New Roman" w:cs="Times New Roman"/>
          <w:sz w:val="20"/>
          <w:lang w:val="en-GB"/>
        </w:rPr>
        <w:t>Kota</w:t>
      </w:r>
    </w:p>
    <w:p w:rsidR="00330A1F" w:rsidRPr="00A005F7" w:rsidRDefault="00330A1F" w:rsidP="00330A1F">
      <w:pPr>
        <w:spacing w:after="0" w:line="240" w:lineRule="auto"/>
        <w:ind w:left="10" w:hanging="10"/>
        <w:contextualSpacing/>
        <w:jc w:val="center"/>
        <w:rPr>
          <w:rFonts w:ascii="Times New Roman" w:hAnsi="Times New Roman" w:cs="Times New Roman"/>
          <w:sz w:val="20"/>
        </w:rPr>
      </w:pPr>
      <w:r w:rsidRPr="00A005F7">
        <w:rPr>
          <w:rFonts w:ascii="Times New Roman" w:hAnsi="Times New Roman" w:cs="Times New Roman"/>
          <w:sz w:val="20"/>
          <w:vertAlign w:val="superscript"/>
          <w:lang w:val="en-GB"/>
        </w:rPr>
        <w:t>2</w:t>
      </w:r>
      <w:r w:rsidR="00C12655">
        <w:rPr>
          <w:rFonts w:ascii="Times New Roman" w:hAnsi="Times New Roman" w:cs="Times New Roman"/>
          <w:sz w:val="20"/>
          <w:lang w:val="en-GB"/>
        </w:rPr>
        <w:t>Afiliasi/Institusi,</w:t>
      </w:r>
      <w:r w:rsidR="000112D5">
        <w:rPr>
          <w:rFonts w:ascii="Times New Roman" w:hAnsi="Times New Roman" w:cs="Times New Roman"/>
          <w:sz w:val="20"/>
        </w:rPr>
        <w:t xml:space="preserve"> Alamat Instansi,</w:t>
      </w:r>
      <w:r w:rsidR="00C12655">
        <w:rPr>
          <w:rFonts w:ascii="Times New Roman" w:hAnsi="Times New Roman" w:cs="Times New Roman"/>
          <w:sz w:val="20"/>
          <w:lang w:val="en-GB"/>
        </w:rPr>
        <w:t xml:space="preserve"> </w:t>
      </w:r>
      <w:r w:rsidRPr="00A005F7">
        <w:rPr>
          <w:rFonts w:ascii="Times New Roman" w:hAnsi="Times New Roman" w:cs="Times New Roman"/>
          <w:sz w:val="20"/>
          <w:lang w:val="en-GB"/>
        </w:rPr>
        <w:t>Kota</w:t>
      </w:r>
    </w:p>
    <w:p w:rsidR="00330A1F" w:rsidRPr="00A005F7" w:rsidRDefault="0043306E" w:rsidP="00330A1F">
      <w:pPr>
        <w:spacing w:after="0" w:line="240" w:lineRule="auto"/>
        <w:ind w:left="10" w:hanging="10"/>
        <w:contextualSpacing/>
        <w:jc w:val="center"/>
        <w:rPr>
          <w:rFonts w:ascii="Times New Roman" w:hAnsi="Times New Roman" w:cs="Times New Roman"/>
          <w:sz w:val="20"/>
          <w:lang w:val="en-GB"/>
        </w:rPr>
      </w:pPr>
      <w:r>
        <w:rPr>
          <w:rFonts w:ascii="Times New Roman" w:hAnsi="Times New Roman" w:cs="Times New Roman"/>
          <w:sz w:val="20"/>
          <w:vertAlign w:val="superscript"/>
        </w:rPr>
        <w:t>3</w:t>
      </w:r>
      <w:r w:rsidR="00C12655">
        <w:rPr>
          <w:rFonts w:ascii="Times New Roman" w:hAnsi="Times New Roman" w:cs="Times New Roman"/>
          <w:sz w:val="20"/>
          <w:lang w:val="en-GB"/>
        </w:rPr>
        <w:t xml:space="preserve">Afiliasi/Institusi, </w:t>
      </w:r>
      <w:r w:rsidR="000112D5">
        <w:rPr>
          <w:rFonts w:ascii="Times New Roman" w:hAnsi="Times New Roman" w:cs="Times New Roman"/>
          <w:sz w:val="20"/>
        </w:rPr>
        <w:t xml:space="preserve">Alamat Instansi, </w:t>
      </w:r>
      <w:bookmarkStart w:id="0" w:name="_GoBack"/>
      <w:bookmarkEnd w:id="0"/>
      <w:r w:rsidR="00330A1F" w:rsidRPr="00A005F7">
        <w:rPr>
          <w:rFonts w:ascii="Times New Roman" w:hAnsi="Times New Roman" w:cs="Times New Roman"/>
          <w:sz w:val="20"/>
          <w:lang w:val="en-GB"/>
        </w:rPr>
        <w:t>Kota</w:t>
      </w:r>
    </w:p>
    <w:p w:rsidR="00330A1F" w:rsidRPr="00A005F7" w:rsidRDefault="00330A1F" w:rsidP="00330A1F">
      <w:pPr>
        <w:spacing w:after="0" w:line="240" w:lineRule="auto"/>
        <w:ind w:left="10" w:hanging="10"/>
        <w:contextualSpacing/>
        <w:jc w:val="center"/>
        <w:rPr>
          <w:rFonts w:ascii="Times New Roman" w:hAnsi="Times New Roman" w:cs="Times New Roman"/>
          <w:i/>
          <w:sz w:val="20"/>
        </w:rPr>
      </w:pPr>
      <w:r w:rsidRPr="00A005F7">
        <w:rPr>
          <w:rFonts w:ascii="Times New Roman" w:hAnsi="Times New Roman" w:cs="Times New Roman"/>
          <w:i/>
          <w:sz w:val="20"/>
        </w:rPr>
        <w:t xml:space="preserve"> (</w:t>
      </w:r>
      <w:r w:rsidRPr="00A005F7">
        <w:rPr>
          <w:rFonts w:ascii="Times New Roman" w:hAnsi="Times New Roman" w:cs="Times New Roman"/>
          <w:i/>
          <w:sz w:val="20"/>
          <w:lang w:val="en-US"/>
        </w:rPr>
        <w:t xml:space="preserve">penulis bisa lebih dari tiga; </w:t>
      </w:r>
      <w:r w:rsidRPr="00A005F7">
        <w:rPr>
          <w:rFonts w:ascii="Times New Roman" w:hAnsi="Times New Roman" w:cs="Times New Roman"/>
          <w:i/>
          <w:sz w:val="20"/>
        </w:rPr>
        <w:t>apabila institusi sama, tuli</w:t>
      </w:r>
      <w:r w:rsidRPr="00A005F7">
        <w:rPr>
          <w:rFonts w:ascii="Times New Roman" w:hAnsi="Times New Roman" w:cs="Times New Roman"/>
          <w:i/>
          <w:sz w:val="20"/>
          <w:lang w:val="en-US"/>
        </w:rPr>
        <w:t>s dengan</w:t>
      </w:r>
      <w:r w:rsidRPr="00A005F7">
        <w:rPr>
          <w:rFonts w:ascii="Times New Roman" w:hAnsi="Times New Roman" w:cs="Times New Roman"/>
          <w:i/>
          <w:sz w:val="20"/>
        </w:rPr>
        <w:t xml:space="preserve"> nomor sama)</w:t>
      </w:r>
    </w:p>
    <w:p w:rsidR="00C12655" w:rsidRDefault="00330A1F" w:rsidP="00330A1F">
      <w:pPr>
        <w:spacing w:after="0" w:line="240" w:lineRule="auto"/>
        <w:ind w:left="10" w:hanging="10"/>
        <w:contextualSpacing/>
        <w:jc w:val="center"/>
        <w:rPr>
          <w:rFonts w:ascii="Times New Roman" w:hAnsi="Times New Roman" w:cs="Times New Roman"/>
          <w:sz w:val="20"/>
        </w:rPr>
      </w:pPr>
      <w:r w:rsidRPr="00A005F7">
        <w:rPr>
          <w:rFonts w:ascii="Times New Roman" w:hAnsi="Times New Roman" w:cs="Times New Roman"/>
          <w:sz w:val="20"/>
        </w:rPr>
        <w:t>*</w:t>
      </w:r>
      <w:r w:rsidR="00C12655">
        <w:rPr>
          <w:rFonts w:ascii="Times New Roman" w:hAnsi="Times New Roman" w:cs="Times New Roman"/>
          <w:sz w:val="20"/>
        </w:rPr>
        <w:t xml:space="preserve">email: </w:t>
      </w:r>
      <w:r w:rsidRPr="00A005F7">
        <w:rPr>
          <w:rFonts w:ascii="Times New Roman" w:hAnsi="Times New Roman" w:cs="Times New Roman"/>
          <w:sz w:val="20"/>
          <w:lang w:val="en-GB"/>
        </w:rPr>
        <w:t>author@institution.org</w:t>
      </w:r>
      <w:r w:rsidRPr="00A005F7">
        <w:rPr>
          <w:rFonts w:ascii="Times New Roman" w:hAnsi="Times New Roman" w:cs="Times New Roman"/>
          <w:sz w:val="20"/>
        </w:rPr>
        <w:t xml:space="preserve"> </w:t>
      </w:r>
    </w:p>
    <w:p w:rsidR="002C64DD" w:rsidRPr="00A005F7" w:rsidRDefault="00330A1F" w:rsidP="00330A1F">
      <w:pPr>
        <w:spacing w:after="0" w:line="240" w:lineRule="auto"/>
        <w:ind w:left="10" w:hanging="10"/>
        <w:contextualSpacing/>
        <w:jc w:val="center"/>
        <w:rPr>
          <w:rFonts w:ascii="Times New Roman" w:hAnsi="Times New Roman" w:cs="Times New Roman"/>
          <w:sz w:val="20"/>
        </w:rPr>
      </w:pPr>
      <w:r w:rsidRPr="00A005F7">
        <w:rPr>
          <w:rFonts w:ascii="Times New Roman" w:hAnsi="Times New Roman" w:cs="Times New Roman"/>
          <w:i/>
          <w:sz w:val="20"/>
        </w:rPr>
        <w:t>(email penanggung jawab tulisan)</w:t>
      </w:r>
    </w:p>
    <w:p w:rsidR="000357E6" w:rsidRPr="00330A1F" w:rsidRDefault="00A005F7" w:rsidP="00B92365">
      <w:pPr>
        <w:spacing w:after="0" w:line="240" w:lineRule="auto"/>
        <w:ind w:left="10" w:hanging="10"/>
        <w:contextualSpacing/>
        <w:jc w:val="center"/>
        <w:rPr>
          <w:rFonts w:ascii="Times New Roman" w:eastAsia="Times New Roman" w:hAnsi="Times New Roman" w:cs="Times New Roman"/>
        </w:rPr>
      </w:pPr>
      <w:r w:rsidRPr="00A005F7">
        <w:rPr>
          <w:rFonts w:ascii="Arial Narrow" w:hAnsi="Arial Narrow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1E210" wp14:editId="3FAA4EDD">
                <wp:simplePos x="0" y="0"/>
                <wp:positionH relativeFrom="column">
                  <wp:posOffset>1362024</wp:posOffset>
                </wp:positionH>
                <wp:positionV relativeFrom="paragraph">
                  <wp:posOffset>32462</wp:posOffset>
                </wp:positionV>
                <wp:extent cx="3591763" cy="519379"/>
                <wp:effectExtent l="0" t="0" r="27940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763" cy="51937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978" w:rsidRPr="00EA693E" w:rsidRDefault="009A0978" w:rsidP="00A93D24">
                            <w:pPr>
                              <w:spacing w:after="0" w:line="240" w:lineRule="auto"/>
                              <w:ind w:right="28" w:firstLine="0"/>
                              <w:contextualSpacing/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</w:pPr>
                            <w:r w:rsidRPr="00EA693E"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 xml:space="preserve">Abstrak ditulis dengan font </w:t>
                            </w:r>
                            <w:r>
                              <w:rPr>
                                <w:rFonts w:ascii="Batang" w:eastAsia="Batang" w:hAnsi="Batang"/>
                                <w:b/>
                                <w:i/>
                                <w:color w:val="C00000"/>
                                <w:sz w:val="18"/>
                              </w:rPr>
                              <w:t xml:space="preserve">Times New Roman </w:t>
                            </w:r>
                            <w:r w:rsidR="00A005F7"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>9</w:t>
                            </w:r>
                            <w:r w:rsidRPr="00EA693E"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 xml:space="preserve"> pt, spasi single, maksimal </w:t>
                            </w:r>
                            <w:r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>20</w:t>
                            </w:r>
                            <w:r w:rsidRPr="00EA693E"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>0 kata, 1 cm menjorok ke dalam.</w:t>
                            </w:r>
                          </w:p>
                          <w:p w:rsidR="009A0978" w:rsidRPr="00EA693E" w:rsidRDefault="009A0978" w:rsidP="00A93D24">
                            <w:pPr>
                              <w:spacing w:after="0" w:line="240" w:lineRule="auto"/>
                              <w:ind w:right="28" w:firstLine="0"/>
                              <w:contextualSpacing/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</w:pPr>
                            <w:r w:rsidRPr="00EA693E"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>Kata kunci 2 – 5 kata.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1E210" id="Text Box 5" o:spid="_x0000_s1027" type="#_x0000_t202" style="position:absolute;left:0;text-align:left;margin-left:107.25pt;margin-top:2.55pt;width:282.8pt;height:40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" fillcolor="#d5dce4 [671]" strokecolor="#c00000" strokeweight=".5pt">
                <v:textbox>
                  <w:txbxContent>
                    <w:p w:rsidR="009A0978" w:rsidRPr="00EA693E" w:rsidRDefault="009A0978" w:rsidP="00A93D24">
                      <w:pPr>
                        <w:spacing w:after="0" w:line="240" w:lineRule="auto"/>
                        <w:ind w:right="28" w:firstLine="0"/>
                        <w:contextualSpacing/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</w:pPr>
                      <w:r w:rsidRPr="00EA693E"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 xml:space="preserve">Abstrak ditulis dengan font </w:t>
                      </w:r>
                      <w:r>
                        <w:rPr>
                          <w:rFonts w:ascii="Batang" w:eastAsia="Batang" w:hAnsi="Batang"/>
                          <w:b/>
                          <w:i/>
                          <w:color w:val="C00000"/>
                          <w:sz w:val="18"/>
                        </w:rPr>
                        <w:t xml:space="preserve">Times New Roman </w:t>
                      </w:r>
                      <w:r w:rsidR="00A005F7"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>9</w:t>
                      </w:r>
                      <w:r w:rsidRPr="00EA693E"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 xml:space="preserve"> pt, spasi single, maksimal </w:t>
                      </w:r>
                      <w:r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>20</w:t>
                      </w:r>
                      <w:r w:rsidRPr="00EA693E"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>0 kata, 1 cm menjorok ke dalam.</w:t>
                      </w:r>
                    </w:p>
                    <w:p w:rsidR="009A0978" w:rsidRPr="00EA693E" w:rsidRDefault="009A0978" w:rsidP="00A93D24">
                      <w:pPr>
                        <w:spacing w:after="0" w:line="240" w:lineRule="auto"/>
                        <w:ind w:right="28" w:firstLine="0"/>
                        <w:contextualSpacing/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</w:pPr>
                      <w:r w:rsidRPr="00EA693E"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>Kata kunci 2 – 5 kata.</w:t>
                      </w:r>
                    </w:p>
                  </w:txbxContent>
                </v:textbox>
              </v:shape>
            </w:pict>
          </mc:Fallback>
        </mc:AlternateContent>
      </w:r>
      <w:r w:rsidR="002C64DD" w:rsidRPr="00330A1F">
        <w:rPr>
          <w:rFonts w:ascii="Times New Roman" w:hAnsi="Times New Roman" w:cs="Times New Roman"/>
        </w:rPr>
        <w:t xml:space="preserve">   </w:t>
      </w:r>
      <w:r w:rsidR="002C64DD" w:rsidRPr="00330A1F">
        <w:rPr>
          <w:rFonts w:ascii="Times New Roman" w:eastAsia="Times New Roman" w:hAnsi="Times New Roman" w:cs="Times New Roman"/>
        </w:rPr>
        <w:t xml:space="preserve"> </w:t>
      </w:r>
      <w:r w:rsidR="000B3544" w:rsidRPr="00330A1F">
        <w:rPr>
          <w:rFonts w:ascii="Times New Roman" w:eastAsia="Times New Roman" w:hAnsi="Times New Roman" w:cs="Times New Roman"/>
        </w:rPr>
        <w:t xml:space="preserve">  </w:t>
      </w:r>
    </w:p>
    <w:p w:rsidR="000357E6" w:rsidRPr="00A005F7" w:rsidRDefault="00C12655" w:rsidP="00330A1F">
      <w:pPr>
        <w:spacing w:after="0" w:line="240" w:lineRule="auto"/>
        <w:ind w:left="567" w:right="567" w:hanging="11"/>
        <w:contextualSpacing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Abstrak.</w:t>
      </w:r>
      <w:r w:rsidR="000B3544" w:rsidRPr="00A005F7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2C64DD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0B3544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.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.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.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.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.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.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.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jurnal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ntum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.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.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.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.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.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.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.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.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 xml:space="preserve"> </w:t>
      </w:r>
      <w:r w:rsidR="001931BC">
        <w:rPr>
          <w:rFonts w:ascii="Times New Roman" w:hAnsi="Times New Roman" w:cs="Times New Roman"/>
          <w:sz w:val="18"/>
          <w:szCs w:val="20"/>
        </w:rPr>
        <w:t>Jurnal jcae</w:t>
      </w:r>
      <w:r w:rsidR="00330A1F" w:rsidRPr="00A005F7">
        <w:rPr>
          <w:rFonts w:ascii="Times New Roman" w:hAnsi="Times New Roman" w:cs="Times New Roman"/>
          <w:sz w:val="18"/>
          <w:szCs w:val="20"/>
        </w:rPr>
        <w:t>.</w:t>
      </w:r>
    </w:p>
    <w:p w:rsidR="000357E6" w:rsidRPr="00A005F7" w:rsidRDefault="000B3544" w:rsidP="00B92365">
      <w:pPr>
        <w:spacing w:after="0" w:line="240" w:lineRule="auto"/>
        <w:ind w:left="567" w:right="566" w:firstLine="0"/>
        <w:contextualSpacing/>
        <w:jc w:val="left"/>
        <w:rPr>
          <w:rFonts w:ascii="Times New Roman" w:hAnsi="Times New Roman" w:cs="Times New Roman"/>
          <w:sz w:val="18"/>
          <w:szCs w:val="20"/>
        </w:rPr>
      </w:pPr>
      <w:r w:rsidRPr="00A005F7">
        <w:rPr>
          <w:rFonts w:ascii="Times New Roman" w:hAnsi="Times New Roman" w:cs="Times New Roman"/>
          <w:sz w:val="18"/>
          <w:szCs w:val="20"/>
        </w:rPr>
        <w:t xml:space="preserve"> </w:t>
      </w:r>
    </w:p>
    <w:p w:rsidR="000357E6" w:rsidRPr="00A005F7" w:rsidRDefault="00246F98" w:rsidP="00B92365">
      <w:pPr>
        <w:spacing w:after="0" w:line="240" w:lineRule="auto"/>
        <w:ind w:left="567" w:right="566" w:hanging="10"/>
        <w:contextualSpacing/>
        <w:rPr>
          <w:rFonts w:ascii="Times New Roman" w:hAnsi="Times New Roman" w:cs="Times New Roman"/>
          <w:sz w:val="18"/>
          <w:szCs w:val="18"/>
        </w:rPr>
      </w:pPr>
      <w:r w:rsidRPr="00A005F7">
        <w:rPr>
          <w:rFonts w:ascii="Times New Roman" w:hAnsi="Times New Roman" w:cs="Times New Roman"/>
          <w:b/>
          <w:sz w:val="18"/>
          <w:szCs w:val="18"/>
        </w:rPr>
        <w:t>Kata kunci</w:t>
      </w:r>
      <w:r w:rsidR="000B3544" w:rsidRPr="00A005F7">
        <w:rPr>
          <w:rFonts w:ascii="Times New Roman" w:hAnsi="Times New Roman" w:cs="Times New Roman"/>
          <w:b/>
          <w:sz w:val="18"/>
          <w:szCs w:val="18"/>
        </w:rPr>
        <w:t>:</w:t>
      </w:r>
      <w:r w:rsidR="001931BC">
        <w:rPr>
          <w:rFonts w:ascii="Times New Roman" w:hAnsi="Times New Roman" w:cs="Times New Roman"/>
          <w:sz w:val="18"/>
          <w:szCs w:val="18"/>
        </w:rPr>
        <w:t xml:space="preserve"> jurnal, jcae</w:t>
      </w:r>
      <w:r w:rsidR="000B3544" w:rsidRPr="00A005F7">
        <w:rPr>
          <w:rFonts w:ascii="Times New Roman" w:hAnsi="Times New Roman" w:cs="Times New Roman"/>
          <w:sz w:val="18"/>
          <w:szCs w:val="18"/>
        </w:rPr>
        <w:t xml:space="preserve">, </w:t>
      </w:r>
      <w:r w:rsidRPr="00A005F7">
        <w:rPr>
          <w:rFonts w:ascii="Times New Roman" w:hAnsi="Times New Roman" w:cs="Times New Roman"/>
          <w:sz w:val="18"/>
          <w:szCs w:val="18"/>
        </w:rPr>
        <w:t xml:space="preserve">jurnal, </w:t>
      </w:r>
      <w:r w:rsidR="001931BC">
        <w:rPr>
          <w:rFonts w:ascii="Times New Roman" w:hAnsi="Times New Roman" w:cs="Times New Roman"/>
          <w:sz w:val="18"/>
          <w:szCs w:val="18"/>
        </w:rPr>
        <w:t>jcae</w:t>
      </w:r>
      <w:r w:rsidR="000B3544" w:rsidRPr="00A005F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357E6" w:rsidRPr="00A005F7" w:rsidRDefault="000B3544" w:rsidP="00B92365">
      <w:pPr>
        <w:spacing w:after="0" w:line="240" w:lineRule="auto"/>
        <w:ind w:left="567" w:right="566" w:firstLine="0"/>
        <w:contextualSpacing/>
        <w:jc w:val="left"/>
        <w:rPr>
          <w:rFonts w:ascii="Arial Narrow" w:hAnsi="Arial Narrow"/>
          <w:sz w:val="18"/>
          <w:szCs w:val="18"/>
        </w:rPr>
      </w:pPr>
      <w:r w:rsidRPr="00A005F7">
        <w:rPr>
          <w:rFonts w:ascii="Arial Narrow" w:hAnsi="Arial Narrow"/>
          <w:sz w:val="18"/>
          <w:szCs w:val="18"/>
        </w:rPr>
        <w:t xml:space="preserve"> </w:t>
      </w:r>
    </w:p>
    <w:p w:rsidR="000357E6" w:rsidRPr="00A005F7" w:rsidRDefault="00A005F7" w:rsidP="00B92365">
      <w:pPr>
        <w:spacing w:after="0" w:line="240" w:lineRule="auto"/>
        <w:ind w:left="567" w:right="566" w:hanging="1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Arial Narrow" w:hAnsi="Arial Narro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549A81" wp14:editId="23B7F77E">
                <wp:simplePos x="0" y="0"/>
                <wp:positionH relativeFrom="column">
                  <wp:posOffset>-1282073</wp:posOffset>
                </wp:positionH>
                <wp:positionV relativeFrom="paragraph">
                  <wp:posOffset>365900</wp:posOffset>
                </wp:positionV>
                <wp:extent cx="6971386" cy="760021"/>
                <wp:effectExtent l="0" t="0" r="20320" b="215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1386" cy="76002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978" w:rsidRPr="00793AE7" w:rsidRDefault="009A0978" w:rsidP="00EA693E">
                            <w:pPr>
                              <w:spacing w:after="0" w:line="240" w:lineRule="auto"/>
                              <w:ind w:right="28" w:firstLine="0"/>
                              <w:contextualSpacing/>
                              <w:rPr>
                                <w:rFonts w:ascii="Batang" w:eastAsia="Batang" w:hAnsi="Batang"/>
                                <w:b/>
                                <w:color w:val="2F5496" w:themeColor="accent5" w:themeShade="BF"/>
                                <w:sz w:val="20"/>
                              </w:rPr>
                            </w:pPr>
                            <w:r w:rsidRPr="00793AE7">
                              <w:rPr>
                                <w:rFonts w:ascii="Batang" w:eastAsia="Batang" w:hAnsi="Batang"/>
                                <w:b/>
                                <w:color w:val="2F5496" w:themeColor="accent5" w:themeShade="BF"/>
                                <w:sz w:val="20"/>
                              </w:rPr>
                              <w:t xml:space="preserve">Penulisan artikel </w:t>
                            </w:r>
                            <w:r w:rsidR="001931BC">
                              <w:rPr>
                                <w:rFonts w:ascii="Batang" w:eastAsia="Batang" w:hAnsi="Batang"/>
                                <w:b/>
                                <w:color w:val="2F5496" w:themeColor="accent5" w:themeShade="BF"/>
                                <w:sz w:val="20"/>
                              </w:rPr>
                              <w:t>untuk Jurnal JCAE</w:t>
                            </w:r>
                            <w:r w:rsidRPr="00793AE7">
                              <w:rPr>
                                <w:rFonts w:ascii="Batang" w:eastAsia="Batang" w:hAnsi="Batang"/>
                                <w:b/>
                                <w:color w:val="2F5496" w:themeColor="accent5" w:themeShade="BF"/>
                                <w:sz w:val="20"/>
                              </w:rPr>
                              <w:t xml:space="preserve"> mengacu pada template ini. Author hanya mengganti kalimat/tulisan pada template ini dengan hasil penelitian yang ingin disajikan.</w:t>
                            </w:r>
                          </w:p>
                          <w:p w:rsidR="009A0978" w:rsidRPr="00793AE7" w:rsidRDefault="009A0978" w:rsidP="00EA693E">
                            <w:pPr>
                              <w:spacing w:after="0" w:line="240" w:lineRule="auto"/>
                              <w:ind w:right="28" w:firstLine="0"/>
                              <w:contextualSpacing/>
                              <w:rPr>
                                <w:rFonts w:ascii="Batang" w:eastAsia="Batang" w:hAnsi="Batang"/>
                                <w:b/>
                                <w:color w:val="2F5496" w:themeColor="accent5" w:themeShade="BF"/>
                                <w:sz w:val="20"/>
                              </w:rPr>
                            </w:pPr>
                            <w:r w:rsidRPr="00793AE7">
                              <w:rPr>
                                <w:rFonts w:ascii="Batang" w:eastAsia="Batang" w:hAnsi="Batang"/>
                                <w:b/>
                                <w:color w:val="2F5496" w:themeColor="accent5" w:themeShade="BF"/>
                                <w:sz w:val="20"/>
                              </w:rPr>
                              <w:t>Jika terdapat hal-hal lain yang belum dimengerti berdasarkan template ini</w:t>
                            </w:r>
                            <w:r>
                              <w:rPr>
                                <w:rFonts w:ascii="Batang" w:eastAsia="Batang" w:hAnsi="Batang"/>
                                <w:b/>
                                <w:color w:val="2F5496" w:themeColor="accent5" w:themeShade="BF"/>
                                <w:sz w:val="20"/>
                              </w:rPr>
                              <w:t xml:space="preserve"> dan gaya selingkung yang dikeluarkan oleh pengelola</w:t>
                            </w:r>
                            <w:r w:rsidR="001931BC">
                              <w:rPr>
                                <w:rFonts w:ascii="Batang" w:eastAsia="Batang" w:hAnsi="Batang"/>
                                <w:b/>
                                <w:color w:val="2F5496" w:themeColor="accent5" w:themeShade="BF"/>
                                <w:sz w:val="20"/>
                              </w:rPr>
                              <w:t xml:space="preserve"> Jurnal JCAE</w:t>
                            </w:r>
                            <w:r w:rsidRPr="00793AE7">
                              <w:rPr>
                                <w:rFonts w:ascii="Batang" w:eastAsia="Batang" w:hAnsi="Batang"/>
                                <w:b/>
                                <w:color w:val="2F5496" w:themeColor="accent5" w:themeShade="BF"/>
                                <w:sz w:val="20"/>
                              </w:rPr>
                              <w:t>, Author dapat menghubungi Pengelola J</w:t>
                            </w:r>
                            <w:r w:rsidR="001931BC">
                              <w:rPr>
                                <w:rFonts w:ascii="Batang" w:eastAsia="Batang" w:hAnsi="Batang"/>
                                <w:b/>
                                <w:color w:val="2F5496" w:themeColor="accent5" w:themeShade="BF"/>
                                <w:sz w:val="20"/>
                              </w:rPr>
                              <w:t>urnal JCAE</w:t>
                            </w:r>
                            <w:r w:rsidRPr="00793AE7">
                              <w:rPr>
                                <w:rFonts w:ascii="Batang" w:eastAsia="Batang" w:hAnsi="Batang"/>
                                <w:b/>
                                <w:color w:val="2F5496" w:themeColor="accent5" w:themeShade="BF"/>
                                <w:sz w:val="20"/>
                              </w:rPr>
                              <w:t xml:space="preserve"> di Sekertariat J</w:t>
                            </w:r>
                            <w:r>
                              <w:rPr>
                                <w:rFonts w:ascii="Batang" w:eastAsia="Batang" w:hAnsi="Batang"/>
                                <w:b/>
                                <w:color w:val="2F5496" w:themeColor="accent5" w:themeShade="BF"/>
                                <w:sz w:val="20"/>
                              </w:rPr>
                              <w:t xml:space="preserve">urnal </w:t>
                            </w:r>
                            <w:r w:rsidR="001931BC">
                              <w:rPr>
                                <w:rFonts w:ascii="Batang" w:eastAsia="Batang" w:hAnsi="Batang"/>
                                <w:b/>
                                <w:color w:val="2F5496" w:themeColor="accent5" w:themeShade="BF"/>
                                <w:sz w:val="20"/>
                              </w:rPr>
                              <w:t>JCAE.</w:t>
                            </w:r>
                            <w:r w:rsidRPr="00793AE7">
                              <w:rPr>
                                <w:rFonts w:ascii="Batang" w:eastAsia="Batang" w:hAnsi="Batang"/>
                                <w:b/>
                                <w:color w:val="2F5496" w:themeColor="accent5" w:themeShade="B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49A81" id="Text Box 11" o:spid="_x0000_s1028" type="#_x0000_t202" style="position:absolute;left:0;text-align:left;margin-left:-100.95pt;margin-top:28.8pt;width:548.95pt;height:5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" fillcolor="#ffe599 [1303]" strokecolor="#c00000" strokeweight=".5pt">
                <v:textbox>
                  <w:txbxContent>
                    <w:p w:rsidR="009A0978" w:rsidRPr="00793AE7" w:rsidRDefault="009A0978" w:rsidP="00EA693E">
                      <w:pPr>
                        <w:spacing w:after="0" w:line="240" w:lineRule="auto"/>
                        <w:ind w:right="28" w:firstLine="0"/>
                        <w:contextualSpacing/>
                        <w:rPr>
                          <w:rFonts w:ascii="Batang" w:eastAsia="Batang" w:hAnsi="Batang"/>
                          <w:b/>
                          <w:color w:val="2F5496" w:themeColor="accent5" w:themeShade="BF"/>
                          <w:sz w:val="20"/>
                        </w:rPr>
                      </w:pPr>
                      <w:r w:rsidRPr="00793AE7">
                        <w:rPr>
                          <w:rFonts w:ascii="Batang" w:eastAsia="Batang" w:hAnsi="Batang"/>
                          <w:b/>
                          <w:color w:val="2F5496" w:themeColor="accent5" w:themeShade="BF"/>
                          <w:sz w:val="20"/>
                        </w:rPr>
                        <w:t xml:space="preserve">Penulisan artikel </w:t>
                      </w:r>
                      <w:r w:rsidR="001931BC">
                        <w:rPr>
                          <w:rFonts w:ascii="Batang" w:eastAsia="Batang" w:hAnsi="Batang"/>
                          <w:b/>
                          <w:color w:val="2F5496" w:themeColor="accent5" w:themeShade="BF"/>
                          <w:sz w:val="20"/>
                        </w:rPr>
                        <w:t>untuk Jurnal JCAE</w:t>
                      </w:r>
                      <w:r w:rsidRPr="00793AE7">
                        <w:rPr>
                          <w:rFonts w:ascii="Batang" w:eastAsia="Batang" w:hAnsi="Batang"/>
                          <w:b/>
                          <w:color w:val="2F5496" w:themeColor="accent5" w:themeShade="BF"/>
                          <w:sz w:val="20"/>
                        </w:rPr>
                        <w:t xml:space="preserve"> mengacu pada template ini. Author hanya mengganti kalimat/tulisan pada template ini dengan hasil penelitian yang ingin disajikan.</w:t>
                      </w:r>
                    </w:p>
                    <w:p w:rsidR="009A0978" w:rsidRPr="00793AE7" w:rsidRDefault="009A0978" w:rsidP="00EA693E">
                      <w:pPr>
                        <w:spacing w:after="0" w:line="240" w:lineRule="auto"/>
                        <w:ind w:right="28" w:firstLine="0"/>
                        <w:contextualSpacing/>
                        <w:rPr>
                          <w:rFonts w:ascii="Batang" w:eastAsia="Batang" w:hAnsi="Batang"/>
                          <w:b/>
                          <w:color w:val="2F5496" w:themeColor="accent5" w:themeShade="BF"/>
                          <w:sz w:val="20"/>
                        </w:rPr>
                      </w:pPr>
                      <w:r w:rsidRPr="00793AE7">
                        <w:rPr>
                          <w:rFonts w:ascii="Batang" w:eastAsia="Batang" w:hAnsi="Batang"/>
                          <w:b/>
                          <w:color w:val="2F5496" w:themeColor="accent5" w:themeShade="BF"/>
                          <w:sz w:val="20"/>
                        </w:rPr>
                        <w:t>Jika terdapat hal-hal lain yang belum dimengerti berdasarkan template ini</w:t>
                      </w:r>
                      <w:r>
                        <w:rPr>
                          <w:rFonts w:ascii="Batang" w:eastAsia="Batang" w:hAnsi="Batang"/>
                          <w:b/>
                          <w:color w:val="2F5496" w:themeColor="accent5" w:themeShade="BF"/>
                          <w:sz w:val="20"/>
                        </w:rPr>
                        <w:t xml:space="preserve"> dan gaya selingkung yang dikeluarkan oleh pengelola</w:t>
                      </w:r>
                      <w:r w:rsidR="001931BC">
                        <w:rPr>
                          <w:rFonts w:ascii="Batang" w:eastAsia="Batang" w:hAnsi="Batang"/>
                          <w:b/>
                          <w:color w:val="2F5496" w:themeColor="accent5" w:themeShade="BF"/>
                          <w:sz w:val="20"/>
                        </w:rPr>
                        <w:t xml:space="preserve"> Jurnal JCAE</w:t>
                      </w:r>
                      <w:r w:rsidRPr="00793AE7">
                        <w:rPr>
                          <w:rFonts w:ascii="Batang" w:eastAsia="Batang" w:hAnsi="Batang"/>
                          <w:b/>
                          <w:color w:val="2F5496" w:themeColor="accent5" w:themeShade="BF"/>
                          <w:sz w:val="20"/>
                        </w:rPr>
                        <w:t>, Author dapat menghubungi Pengelola J</w:t>
                      </w:r>
                      <w:r w:rsidR="001931BC">
                        <w:rPr>
                          <w:rFonts w:ascii="Batang" w:eastAsia="Batang" w:hAnsi="Batang"/>
                          <w:b/>
                          <w:color w:val="2F5496" w:themeColor="accent5" w:themeShade="BF"/>
                          <w:sz w:val="20"/>
                        </w:rPr>
                        <w:t>urnal JCAE</w:t>
                      </w:r>
                      <w:r w:rsidRPr="00793AE7">
                        <w:rPr>
                          <w:rFonts w:ascii="Batang" w:eastAsia="Batang" w:hAnsi="Batang"/>
                          <w:b/>
                          <w:color w:val="2F5496" w:themeColor="accent5" w:themeShade="BF"/>
                          <w:sz w:val="20"/>
                        </w:rPr>
                        <w:t xml:space="preserve"> di Sekertariat J</w:t>
                      </w:r>
                      <w:r>
                        <w:rPr>
                          <w:rFonts w:ascii="Batang" w:eastAsia="Batang" w:hAnsi="Batang"/>
                          <w:b/>
                          <w:color w:val="2F5496" w:themeColor="accent5" w:themeShade="BF"/>
                          <w:sz w:val="20"/>
                        </w:rPr>
                        <w:t xml:space="preserve">urnal </w:t>
                      </w:r>
                      <w:r w:rsidR="001931BC">
                        <w:rPr>
                          <w:rFonts w:ascii="Batang" w:eastAsia="Batang" w:hAnsi="Batang"/>
                          <w:b/>
                          <w:color w:val="2F5496" w:themeColor="accent5" w:themeShade="BF"/>
                          <w:sz w:val="20"/>
                        </w:rPr>
                        <w:t>JCAE.</w:t>
                      </w:r>
                      <w:r w:rsidRPr="00793AE7">
                        <w:rPr>
                          <w:rFonts w:ascii="Batang" w:eastAsia="Batang" w:hAnsi="Batang"/>
                          <w:b/>
                          <w:color w:val="2F5496" w:themeColor="accent5" w:themeShade="BF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12655">
        <w:rPr>
          <w:rFonts w:ascii="Times New Roman" w:hAnsi="Times New Roman" w:cs="Times New Roman"/>
          <w:b/>
          <w:i/>
          <w:sz w:val="18"/>
          <w:szCs w:val="18"/>
        </w:rPr>
        <w:t>Abstract.</w:t>
      </w:r>
      <w:r w:rsidR="000B3544" w:rsidRPr="00A005F7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246F98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1BC">
        <w:rPr>
          <w:rFonts w:ascii="Times New Roman" w:hAnsi="Times New Roman" w:cs="Times New Roman"/>
          <w:i/>
          <w:sz w:val="18"/>
          <w:szCs w:val="18"/>
        </w:rPr>
        <w:t>Jurnal 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>.</w:t>
      </w:r>
    </w:p>
    <w:p w:rsidR="000357E6" w:rsidRPr="00A005F7" w:rsidRDefault="000B3544" w:rsidP="00B92365">
      <w:pPr>
        <w:spacing w:after="0" w:line="240" w:lineRule="auto"/>
        <w:ind w:left="567" w:right="566" w:firstLine="0"/>
        <w:contextualSpacing/>
        <w:jc w:val="left"/>
        <w:rPr>
          <w:rFonts w:ascii="Times New Roman" w:hAnsi="Times New Roman" w:cs="Times New Roman"/>
          <w:sz w:val="18"/>
          <w:szCs w:val="18"/>
        </w:rPr>
      </w:pPr>
      <w:r w:rsidRPr="00A005F7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0357E6" w:rsidRPr="00A005F7" w:rsidRDefault="000B3544" w:rsidP="00B92365">
      <w:pPr>
        <w:spacing w:after="0" w:line="240" w:lineRule="auto"/>
        <w:ind w:left="567" w:right="566" w:hanging="10"/>
        <w:contextualSpacing/>
        <w:rPr>
          <w:rFonts w:ascii="Times New Roman" w:hAnsi="Times New Roman" w:cs="Times New Roman"/>
          <w:sz w:val="18"/>
          <w:szCs w:val="18"/>
        </w:rPr>
      </w:pPr>
      <w:r w:rsidRPr="00A005F7">
        <w:rPr>
          <w:rFonts w:ascii="Times New Roman" w:hAnsi="Times New Roman" w:cs="Times New Roman"/>
          <w:b/>
          <w:i/>
          <w:sz w:val="18"/>
          <w:szCs w:val="18"/>
        </w:rPr>
        <w:t>Keywords</w:t>
      </w:r>
      <w:r w:rsidRPr="00A005F7">
        <w:rPr>
          <w:rFonts w:ascii="Times New Roman" w:hAnsi="Times New Roman" w:cs="Times New Roman"/>
          <w:i/>
          <w:sz w:val="18"/>
          <w:szCs w:val="18"/>
        </w:rPr>
        <w:t xml:space="preserve">: </w:t>
      </w:r>
      <w:r w:rsidR="00246F98" w:rsidRPr="00A005F7">
        <w:rPr>
          <w:rFonts w:ascii="Times New Roman" w:hAnsi="Times New Roman" w:cs="Times New Roman"/>
          <w:i/>
          <w:sz w:val="18"/>
          <w:szCs w:val="18"/>
        </w:rPr>
        <w:t>journal</w:t>
      </w:r>
      <w:r w:rsidRPr="00A005F7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1931BC">
        <w:rPr>
          <w:rFonts w:ascii="Times New Roman" w:hAnsi="Times New Roman" w:cs="Times New Roman"/>
          <w:i/>
          <w:sz w:val="18"/>
          <w:szCs w:val="18"/>
        </w:rPr>
        <w:t>jcae</w:t>
      </w:r>
      <w:r w:rsidR="00330A1F" w:rsidRPr="00A005F7">
        <w:rPr>
          <w:rFonts w:ascii="Times New Roman" w:hAnsi="Times New Roman" w:cs="Times New Roman"/>
          <w:i/>
          <w:sz w:val="18"/>
          <w:szCs w:val="18"/>
        </w:rPr>
        <w:t xml:space="preserve">, journal, </w:t>
      </w:r>
      <w:r w:rsidR="001931BC">
        <w:rPr>
          <w:rFonts w:ascii="Times New Roman" w:hAnsi="Times New Roman" w:cs="Times New Roman"/>
          <w:i/>
          <w:sz w:val="18"/>
          <w:szCs w:val="18"/>
        </w:rPr>
        <w:t>jcae</w:t>
      </w:r>
      <w:r w:rsidRPr="00A005F7">
        <w:rPr>
          <w:rFonts w:ascii="Times New Roman" w:hAnsi="Times New Roman" w:cs="Times New Roman"/>
          <w:i/>
          <w:sz w:val="18"/>
          <w:szCs w:val="18"/>
        </w:rPr>
        <w:t xml:space="preserve">  </w:t>
      </w:r>
    </w:p>
    <w:p w:rsidR="00011118" w:rsidRPr="00330A1F" w:rsidRDefault="000B3544" w:rsidP="00B92365">
      <w:pPr>
        <w:spacing w:after="0" w:line="240" w:lineRule="auto"/>
        <w:ind w:right="0" w:firstLine="0"/>
        <w:contextualSpacing/>
        <w:rPr>
          <w:rFonts w:ascii="Times New Roman" w:hAnsi="Times New Roman" w:cs="Times New Roman"/>
        </w:rPr>
      </w:pPr>
      <w:r w:rsidRPr="00330A1F">
        <w:rPr>
          <w:rFonts w:ascii="Times New Roman" w:hAnsi="Times New Roman" w:cs="Times New Roman"/>
        </w:rPr>
        <w:t xml:space="preserve"> </w:t>
      </w:r>
    </w:p>
    <w:p w:rsidR="00011118" w:rsidRPr="00A005F7" w:rsidRDefault="000B3544" w:rsidP="00B92365">
      <w:pPr>
        <w:spacing w:after="0" w:line="240" w:lineRule="auto"/>
        <w:ind w:right="0" w:firstLine="0"/>
        <w:contextualSpacing/>
        <w:rPr>
          <w:rFonts w:ascii="Times New Roman" w:hAnsi="Times New Roman" w:cs="Times New Roman"/>
          <w:b/>
          <w:sz w:val="20"/>
        </w:rPr>
      </w:pPr>
      <w:r w:rsidRPr="00A005F7">
        <w:rPr>
          <w:rFonts w:ascii="Times New Roman" w:hAnsi="Times New Roman" w:cs="Times New Roman"/>
          <w:b/>
          <w:sz w:val="20"/>
        </w:rPr>
        <w:t xml:space="preserve">PENDAHULUAN </w:t>
      </w:r>
    </w:p>
    <w:p w:rsidR="00AE0E75" w:rsidRPr="00A005F7" w:rsidRDefault="001931BC" w:rsidP="00B92365">
      <w:pPr>
        <w:spacing w:after="0" w:line="240" w:lineRule="auto"/>
        <w:ind w:right="0" w:firstLine="567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Jurnal jcae</w:t>
      </w:r>
      <w:r w:rsidR="00011118" w:rsidRPr="00A005F7">
        <w:rPr>
          <w:rFonts w:ascii="Times New Roman" w:hAnsi="Times New Roman" w:cs="Times New Roman"/>
          <w:sz w:val="20"/>
        </w:rPr>
        <w:t xml:space="preserve"> program studi pendidikan kimia. </w:t>
      </w:r>
      <w:r>
        <w:rPr>
          <w:rFonts w:ascii="Times New Roman" w:hAnsi="Times New Roman" w:cs="Times New Roman"/>
          <w:sz w:val="20"/>
        </w:rPr>
        <w:t>Jurnal jcae</w:t>
      </w:r>
      <w:r w:rsidR="00330A1F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011118" w:rsidRPr="00A005F7">
        <w:rPr>
          <w:rFonts w:ascii="Times New Roman" w:hAnsi="Times New Roman" w:cs="Times New Roman"/>
          <w:sz w:val="20"/>
        </w:rPr>
        <w:t>.</w:t>
      </w:r>
      <w:r w:rsidR="00330A1F" w:rsidRPr="00A005F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Jurnal jcae</w:t>
      </w:r>
      <w:r w:rsidR="00330A1F" w:rsidRPr="00A005F7">
        <w:rPr>
          <w:rFonts w:ascii="Times New Roman" w:hAnsi="Times New Roman" w:cs="Times New Roman"/>
          <w:sz w:val="20"/>
        </w:rPr>
        <w:t xml:space="preserve"> program studi pendidikan kimia.</w:t>
      </w:r>
      <w:r w:rsidR="00011118" w:rsidRPr="00A005F7">
        <w:rPr>
          <w:rFonts w:ascii="Times New Roman" w:hAnsi="Times New Roman" w:cs="Times New Roman"/>
          <w:sz w:val="20"/>
        </w:rPr>
        <w:t xml:space="preserve"> </w:t>
      </w:r>
      <w:r w:rsidR="00843850" w:rsidRPr="00A005F7">
        <w:rPr>
          <w:rFonts w:ascii="Times New Roman" w:hAnsi="Times New Roman" w:cs="Times New Roman"/>
          <w:sz w:val="20"/>
        </w:rPr>
        <w:t xml:space="preserve">Puspaningsih (2004) </w:t>
      </w:r>
      <w:r>
        <w:rPr>
          <w:rFonts w:ascii="Times New Roman" w:hAnsi="Times New Roman" w:cs="Times New Roman"/>
          <w:sz w:val="20"/>
        </w:rPr>
        <w:t>Jurnal jcae</w:t>
      </w:r>
      <w:r w:rsidR="00330A1F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011118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330A1F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843850" w:rsidRPr="00A005F7">
        <w:rPr>
          <w:rFonts w:ascii="Times New Roman" w:hAnsi="Times New Roman" w:cs="Times New Roman"/>
          <w:sz w:val="20"/>
        </w:rPr>
        <w:t xml:space="preserve"> (</w:t>
      </w:r>
      <w:r w:rsidR="00F914D6" w:rsidRPr="00A005F7">
        <w:rPr>
          <w:rFonts w:ascii="Times New Roman" w:hAnsi="Times New Roman" w:cs="Times New Roman"/>
          <w:sz w:val="20"/>
        </w:rPr>
        <w:t xml:space="preserve">Polizeli </w:t>
      </w:r>
      <w:r w:rsidR="00F914D6" w:rsidRPr="00A005F7">
        <w:rPr>
          <w:rFonts w:ascii="Times New Roman" w:hAnsi="Times New Roman" w:cs="Times New Roman"/>
          <w:i/>
          <w:sz w:val="20"/>
        </w:rPr>
        <w:t>et al</w:t>
      </w:r>
      <w:r w:rsidR="00F914D6" w:rsidRPr="00A005F7">
        <w:rPr>
          <w:rFonts w:ascii="Times New Roman" w:hAnsi="Times New Roman" w:cs="Times New Roman"/>
          <w:sz w:val="20"/>
        </w:rPr>
        <w:t>., 2006)</w:t>
      </w:r>
      <w:r w:rsidR="00011118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330A1F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011118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330A1F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843850" w:rsidRPr="00A005F7">
        <w:rPr>
          <w:rFonts w:ascii="Times New Roman" w:hAnsi="Times New Roman" w:cs="Times New Roman"/>
          <w:sz w:val="20"/>
        </w:rPr>
        <w:t xml:space="preserve"> (Byman, 2005</w:t>
      </w:r>
      <w:r w:rsidR="000B3544" w:rsidRPr="00A005F7">
        <w:rPr>
          <w:rFonts w:ascii="Times New Roman" w:hAnsi="Times New Roman" w:cs="Times New Roman"/>
          <w:sz w:val="20"/>
        </w:rPr>
        <w:t xml:space="preserve">). </w:t>
      </w:r>
      <w:r>
        <w:rPr>
          <w:rFonts w:ascii="Times New Roman" w:hAnsi="Times New Roman" w:cs="Times New Roman"/>
          <w:sz w:val="20"/>
        </w:rPr>
        <w:t>Jurnal jcae</w:t>
      </w:r>
      <w:r w:rsidR="00330A1F" w:rsidRPr="00A005F7">
        <w:rPr>
          <w:rFonts w:ascii="Times New Roman" w:hAnsi="Times New Roman" w:cs="Times New Roman"/>
          <w:sz w:val="20"/>
        </w:rPr>
        <w:t xml:space="preserve"> program studi pendidikan kimia. </w:t>
      </w:r>
      <w:r>
        <w:rPr>
          <w:rFonts w:ascii="Times New Roman" w:hAnsi="Times New Roman" w:cs="Times New Roman"/>
          <w:sz w:val="20"/>
        </w:rPr>
        <w:t>Jurnal jcae</w:t>
      </w:r>
      <w:r w:rsidR="00330A1F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011118" w:rsidRPr="00A005F7">
        <w:rPr>
          <w:rFonts w:ascii="Times New Roman" w:hAnsi="Times New Roman" w:cs="Times New Roman"/>
          <w:sz w:val="20"/>
        </w:rPr>
        <w:t xml:space="preserve"> </w:t>
      </w:r>
      <w:r w:rsidR="000B3544" w:rsidRPr="00A005F7">
        <w:rPr>
          <w:rFonts w:ascii="Times New Roman" w:hAnsi="Times New Roman" w:cs="Times New Roman"/>
          <w:sz w:val="20"/>
        </w:rPr>
        <w:t>(</w:t>
      </w:r>
      <w:r w:rsidR="00843850" w:rsidRPr="00A005F7">
        <w:rPr>
          <w:rFonts w:ascii="Times New Roman" w:hAnsi="Times New Roman" w:cs="Times New Roman"/>
          <w:sz w:val="20"/>
          <w:lang w:val="de-DE"/>
        </w:rPr>
        <w:t>Cronbach &amp; Meehl</w:t>
      </w:r>
      <w:r w:rsidR="000B3544" w:rsidRPr="00A005F7">
        <w:rPr>
          <w:rFonts w:ascii="Times New Roman" w:hAnsi="Times New Roman" w:cs="Times New Roman"/>
          <w:sz w:val="20"/>
        </w:rPr>
        <w:t>, 2011)</w:t>
      </w:r>
      <w:r w:rsidR="00F914D6" w:rsidRPr="00A005F7">
        <w:rPr>
          <w:rFonts w:ascii="Times New Roman" w:hAnsi="Times New Roman" w:cs="Times New Roman"/>
          <w:sz w:val="20"/>
        </w:rPr>
        <w:t>,</w:t>
      </w:r>
      <w:r w:rsidR="00011118" w:rsidRPr="00A005F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011118" w:rsidRPr="00A005F7">
        <w:rPr>
          <w:rFonts w:ascii="Times New Roman" w:hAnsi="Times New Roman" w:cs="Times New Roman"/>
          <w:sz w:val="20"/>
        </w:rPr>
        <w:t>.</w:t>
      </w:r>
      <w:r w:rsidR="009A0978" w:rsidRPr="00A005F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0B3544" w:rsidRPr="00A005F7">
        <w:rPr>
          <w:rFonts w:ascii="Times New Roman" w:hAnsi="Times New Roman" w:cs="Times New Roman"/>
          <w:sz w:val="20"/>
        </w:rPr>
        <w:t xml:space="preserve"> </w:t>
      </w:r>
    </w:p>
    <w:p w:rsidR="000357E6" w:rsidRPr="00011118" w:rsidRDefault="000357E6" w:rsidP="00B92365">
      <w:pPr>
        <w:spacing w:after="0" w:line="240" w:lineRule="auto"/>
        <w:ind w:right="0" w:firstLine="0"/>
        <w:contextualSpacing/>
        <w:jc w:val="left"/>
        <w:rPr>
          <w:rFonts w:ascii="Arial Narrow" w:hAnsi="Arial Narrow"/>
        </w:rPr>
      </w:pPr>
    </w:p>
    <w:p w:rsidR="000357E6" w:rsidRPr="00A005F7" w:rsidRDefault="000B3544" w:rsidP="00B92365">
      <w:pPr>
        <w:pStyle w:val="Heading1"/>
        <w:spacing w:after="0" w:line="240" w:lineRule="auto"/>
        <w:ind w:left="-5"/>
        <w:contextualSpacing/>
        <w:rPr>
          <w:rFonts w:ascii="Times New Roman" w:hAnsi="Times New Roman" w:cs="Times New Roman"/>
          <w:sz w:val="20"/>
        </w:rPr>
      </w:pPr>
      <w:r w:rsidRPr="00A005F7">
        <w:rPr>
          <w:rFonts w:ascii="Times New Roman" w:hAnsi="Times New Roman" w:cs="Times New Roman"/>
          <w:sz w:val="20"/>
        </w:rPr>
        <w:t>METODE PENELITIAN</w:t>
      </w:r>
      <w:r w:rsidRPr="00A005F7">
        <w:rPr>
          <w:rFonts w:ascii="Times New Roman" w:hAnsi="Times New Roman" w:cs="Times New Roman"/>
          <w:b w:val="0"/>
          <w:sz w:val="20"/>
        </w:rPr>
        <w:t xml:space="preserve"> </w:t>
      </w:r>
    </w:p>
    <w:p w:rsidR="000357E6" w:rsidRPr="00A005F7" w:rsidRDefault="001931BC" w:rsidP="0074700D">
      <w:pPr>
        <w:spacing w:after="0" w:line="240" w:lineRule="auto"/>
        <w:ind w:left="-17" w:right="0" w:firstLine="584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011118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011118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011118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011118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011118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011118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011118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 xml:space="preserve">Jurnal </w:t>
      </w:r>
      <w:r>
        <w:rPr>
          <w:rFonts w:ascii="Times New Roman" w:hAnsi="Times New Roman" w:cs="Times New Roman"/>
          <w:sz w:val="20"/>
        </w:rPr>
        <w:lastRenderedPageBreak/>
        <w:t>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011118" w:rsidRPr="00A005F7">
        <w:rPr>
          <w:rFonts w:ascii="Times New Roman" w:hAnsi="Times New Roman" w:cs="Times New Roman"/>
          <w:sz w:val="20"/>
        </w:rPr>
        <w:t>.</w:t>
      </w:r>
      <w:r w:rsidR="009A0978" w:rsidRPr="00A005F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kimia.</w:t>
      </w:r>
      <w:r w:rsidR="000B3544" w:rsidRPr="00A005F7">
        <w:rPr>
          <w:rFonts w:ascii="Times New Roman" w:hAnsi="Times New Roman" w:cs="Times New Roman"/>
          <w:sz w:val="20"/>
        </w:rPr>
        <w:t xml:space="preserve"> </w:t>
      </w:r>
    </w:p>
    <w:p w:rsidR="00F914D6" w:rsidRPr="00A005F7" w:rsidRDefault="009A0978" w:rsidP="00F914D6">
      <w:pPr>
        <w:spacing w:after="0" w:line="240" w:lineRule="auto"/>
        <w:ind w:left="-15" w:right="0" w:firstLine="582"/>
        <w:contextualSpacing/>
        <w:rPr>
          <w:rFonts w:ascii="Times New Roman" w:hAnsi="Times New Roman" w:cs="Times New Roman"/>
          <w:sz w:val="20"/>
        </w:rPr>
      </w:pPr>
      <w:r w:rsidRPr="00A005F7">
        <w:rPr>
          <w:rFonts w:ascii="Arial Narrow" w:hAnsi="Arial Narrow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B361F6" wp14:editId="1BC1D93C">
                <wp:simplePos x="0" y="0"/>
                <wp:positionH relativeFrom="column">
                  <wp:posOffset>1778610</wp:posOffset>
                </wp:positionH>
                <wp:positionV relativeFrom="paragraph">
                  <wp:posOffset>157099</wp:posOffset>
                </wp:positionV>
                <wp:extent cx="3591560" cy="402336"/>
                <wp:effectExtent l="0" t="0" r="27940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40233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978" w:rsidRPr="00EA693E" w:rsidRDefault="009A0978" w:rsidP="00EA693E">
                            <w:pPr>
                              <w:spacing w:after="0" w:line="240" w:lineRule="auto"/>
                              <w:ind w:right="28" w:firstLine="0"/>
                              <w:contextualSpacing/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</w:pPr>
                            <w:r w:rsidRPr="00EA693E"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 xml:space="preserve">Persamaan matematika menggunakan tool </w:t>
                            </w:r>
                            <w:r w:rsidRPr="00EA693E">
                              <w:rPr>
                                <w:rFonts w:ascii="Batang" w:eastAsia="Batang" w:hAnsi="Batang"/>
                                <w:b/>
                                <w:i/>
                                <w:color w:val="C00000"/>
                                <w:sz w:val="18"/>
                              </w:rPr>
                              <w:t>Equation</w:t>
                            </w:r>
                            <w:r w:rsidRPr="00EA693E"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>, kemudian format equation diubah menjadi “</w:t>
                            </w:r>
                            <w:r w:rsidRPr="009C48F6">
                              <w:rPr>
                                <w:rFonts w:ascii="Batang" w:eastAsia="Batang" w:hAnsi="Batang"/>
                                <w:b/>
                                <w:i/>
                                <w:color w:val="C00000"/>
                                <w:sz w:val="18"/>
                              </w:rPr>
                              <w:t>change to inline</w:t>
                            </w:r>
                            <w:r w:rsidRPr="00EA693E"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>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361F6" id="Text Box 7" o:spid="_x0000_s1029" type="#_x0000_t202" style="position:absolute;left:0;text-align:left;margin-left:140.05pt;margin-top:12.35pt;width:282.8pt;height:31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" fillcolor="#d5dce4 [671]" strokecolor="#c00000" strokeweight=".5pt">
                <v:textbox>
                  <w:txbxContent>
                    <w:p w:rsidR="009A0978" w:rsidRPr="00EA693E" w:rsidRDefault="009A0978" w:rsidP="00EA693E">
                      <w:pPr>
                        <w:spacing w:after="0" w:line="240" w:lineRule="auto"/>
                        <w:ind w:right="28" w:firstLine="0"/>
                        <w:contextualSpacing/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</w:pPr>
                      <w:r w:rsidRPr="00EA693E"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 xml:space="preserve">Persamaan matematika menggunakan tool </w:t>
                      </w:r>
                      <w:r w:rsidRPr="00EA693E">
                        <w:rPr>
                          <w:rFonts w:ascii="Batang" w:eastAsia="Batang" w:hAnsi="Batang"/>
                          <w:b/>
                          <w:i/>
                          <w:color w:val="C00000"/>
                          <w:sz w:val="18"/>
                        </w:rPr>
                        <w:t>Equation</w:t>
                      </w:r>
                      <w:r w:rsidRPr="00EA693E"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>, kemudian format equation diubah menjadi “</w:t>
                      </w:r>
                      <w:r w:rsidRPr="009C48F6">
                        <w:rPr>
                          <w:rFonts w:ascii="Batang" w:eastAsia="Batang" w:hAnsi="Batang"/>
                          <w:b/>
                          <w:i/>
                          <w:color w:val="C00000"/>
                          <w:sz w:val="18"/>
                        </w:rPr>
                        <w:t>change to inline</w:t>
                      </w:r>
                      <w:r w:rsidRPr="00EA693E"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>”.</w:t>
                      </w:r>
                    </w:p>
                  </w:txbxContent>
                </v:textbox>
              </v:shape>
            </w:pict>
          </mc:Fallback>
        </mc:AlternateContent>
      </w:r>
      <w:r w:rsidR="001931BC">
        <w:rPr>
          <w:rFonts w:ascii="Times New Roman" w:hAnsi="Times New Roman" w:cs="Times New Roman"/>
          <w:sz w:val="20"/>
        </w:rPr>
        <w:t>Jurnal jcae</w:t>
      </w:r>
      <w:r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F914D6" w:rsidRPr="00A005F7">
        <w:rPr>
          <w:rFonts w:ascii="Times New Roman" w:hAnsi="Times New Roman" w:cs="Times New Roman"/>
          <w:sz w:val="20"/>
        </w:rPr>
        <w:t xml:space="preserve">. </w:t>
      </w:r>
      <w:r w:rsidR="001931BC">
        <w:rPr>
          <w:rFonts w:ascii="Times New Roman" w:hAnsi="Times New Roman" w:cs="Times New Roman"/>
          <w:sz w:val="20"/>
        </w:rPr>
        <w:t>Jurnal jcae</w:t>
      </w:r>
      <w:r w:rsidRPr="00A005F7">
        <w:rPr>
          <w:rFonts w:ascii="Times New Roman" w:hAnsi="Times New Roman" w:cs="Times New Roman"/>
          <w:sz w:val="20"/>
        </w:rPr>
        <w:t xml:space="preserve"> program studi pendidikan kimia.</w:t>
      </w:r>
      <w:r w:rsidR="00F914D6" w:rsidRPr="00A005F7">
        <w:rPr>
          <w:rFonts w:ascii="Times New Roman" w:hAnsi="Times New Roman" w:cs="Times New Roman"/>
          <w:sz w:val="20"/>
        </w:rPr>
        <w:t xml:space="preserve"> </w:t>
      </w:r>
      <w:r w:rsidR="001931BC">
        <w:rPr>
          <w:rFonts w:ascii="Times New Roman" w:hAnsi="Times New Roman" w:cs="Times New Roman"/>
          <w:sz w:val="20"/>
        </w:rPr>
        <w:t>Jurnal jcae</w:t>
      </w:r>
      <w:r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F914D6" w:rsidRPr="00A005F7">
        <w:rPr>
          <w:rFonts w:ascii="Times New Roman" w:hAnsi="Times New Roman" w:cs="Times New Roman"/>
          <w:sz w:val="20"/>
        </w:rPr>
        <w:t>.</w:t>
      </w:r>
      <w:r w:rsidRPr="00A005F7">
        <w:rPr>
          <w:rFonts w:ascii="Times New Roman" w:hAnsi="Times New Roman" w:cs="Times New Roman"/>
          <w:sz w:val="20"/>
        </w:rPr>
        <w:t xml:space="preserve"> </w:t>
      </w:r>
      <w:r w:rsidR="001931BC">
        <w:rPr>
          <w:rFonts w:ascii="Times New Roman" w:hAnsi="Times New Roman" w:cs="Times New Roman"/>
          <w:sz w:val="20"/>
        </w:rPr>
        <w:t>Jurnal jcae</w:t>
      </w:r>
      <w:r w:rsidRPr="00A005F7">
        <w:rPr>
          <w:rFonts w:ascii="Times New Roman" w:hAnsi="Times New Roman" w:cs="Times New Roman"/>
          <w:sz w:val="20"/>
        </w:rPr>
        <w:t xml:space="preserve"> program studi pendidikan kimia. </w:t>
      </w:r>
      <w:r w:rsidR="001931BC">
        <w:rPr>
          <w:rFonts w:ascii="Times New Roman" w:hAnsi="Times New Roman" w:cs="Times New Roman"/>
          <w:sz w:val="20"/>
        </w:rPr>
        <w:t>Jurnal jcae</w:t>
      </w:r>
      <w:r w:rsidRPr="00A005F7">
        <w:rPr>
          <w:rFonts w:ascii="Times New Roman" w:hAnsi="Times New Roman" w:cs="Times New Roman"/>
          <w:sz w:val="20"/>
        </w:rPr>
        <w:t xml:space="preserve"> program studi pendidikan kimia.</w:t>
      </w:r>
    </w:p>
    <w:p w:rsidR="00F914D6" w:rsidRDefault="00F914D6" w:rsidP="00F914D6">
      <w:pPr>
        <w:spacing w:after="0" w:line="240" w:lineRule="auto"/>
        <w:ind w:left="-15" w:right="0" w:firstLine="582"/>
        <w:contextualSpacing/>
        <w:rPr>
          <w:rFonts w:ascii="Arial Narrow" w:hAnsi="Arial Narrow"/>
        </w:rPr>
      </w:pPr>
      <w:r w:rsidRPr="00F368D7">
        <w:rPr>
          <w:rFonts w:ascii="Arial Narrow" w:hAnsi="Arial Narrow"/>
        </w:rPr>
        <w:t xml:space="preserve">  </w:t>
      </w:r>
    </w:p>
    <w:p w:rsidR="009F72B8" w:rsidRPr="009F72B8" w:rsidRDefault="00592A2B" w:rsidP="00B92365">
      <w:pPr>
        <w:spacing w:after="0" w:line="240" w:lineRule="auto"/>
        <w:ind w:right="0" w:firstLine="0"/>
        <w:contextualSpacing/>
        <w:jc w:val="center"/>
        <w:rPr>
          <w:rFonts w:ascii="Arial Narrow" w:hAnsi="Arial Narrow" w:cs="Aharoni"/>
        </w:rPr>
      </w:pPr>
      <m:oMath>
        <m:sSup>
          <m:sSupPr>
            <m:ctrlPr>
              <w:rPr>
                <w:rFonts w:ascii="Cambria Math" w:hAnsi="Cambria Math" w:cs="Aharoni"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 w:cs="Aharoni"/>
                    <w:sz w:val="20"/>
                  </w:rPr>
                </m:ctrlPr>
              </m:dPr>
              <m:e>
                <m:r>
                  <w:rPr>
                    <w:rFonts w:ascii="Cambria Math" w:hAnsi="Cambria Math" w:cs="Aharoni"/>
                    <w:sz w:val="20"/>
                  </w:rPr>
                  <m:t>x+a</m:t>
                </m:r>
              </m:e>
            </m:d>
          </m:e>
          <m:sup>
            <m:r>
              <w:rPr>
                <w:rFonts w:ascii="Cambria Math" w:hAnsi="Cambria Math" w:cs="Aharoni"/>
                <w:sz w:val="20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0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Aharoni"/>
                <w:sz w:val="20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0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  <w:sz w:val="20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Aharoni"/>
                    <w:sz w:val="20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 w:cs="Aharoni"/>
                        <w:sz w:val="20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0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0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 w:cs="Aharoni"/>
                    <w:sz w:val="20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0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sz w:val="20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 w:cs="Aharoni"/>
                    <w:sz w:val="20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0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sz w:val="20"/>
                  </w:rPr>
                  <m:t>n-k</m:t>
                </m:r>
              </m:sup>
            </m:sSup>
          </m:e>
        </m:nary>
      </m:oMath>
      <w:r w:rsidR="00A93D24">
        <w:rPr>
          <w:rFonts w:ascii="Arial Narrow" w:hAnsi="Arial Narrow" w:cs="Aharoni"/>
        </w:rPr>
        <w:t xml:space="preserve"> </w:t>
      </w:r>
    </w:p>
    <w:p w:rsidR="00F914D6" w:rsidRDefault="00F914D6" w:rsidP="00B92365">
      <w:pPr>
        <w:spacing w:after="0" w:line="240" w:lineRule="auto"/>
        <w:ind w:right="28" w:firstLine="567"/>
        <w:contextualSpacing/>
        <w:rPr>
          <w:rFonts w:ascii="Arial Narrow" w:hAnsi="Arial Narrow"/>
        </w:rPr>
      </w:pPr>
    </w:p>
    <w:p w:rsidR="009F72B8" w:rsidRPr="00A005F7" w:rsidRDefault="001931BC" w:rsidP="00B92365">
      <w:pPr>
        <w:spacing w:after="0" w:line="240" w:lineRule="auto"/>
        <w:ind w:right="28" w:firstLine="567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9F72B8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9F72B8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9F72B8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9F72B8" w:rsidRPr="00A005F7">
        <w:rPr>
          <w:rFonts w:ascii="Times New Roman" w:hAnsi="Times New Roman" w:cs="Times New Roman"/>
          <w:sz w:val="20"/>
        </w:rPr>
        <w:t>.</w:t>
      </w:r>
      <w:r w:rsidR="009A0978" w:rsidRPr="00A005F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kimia.</w:t>
      </w:r>
    </w:p>
    <w:p w:rsidR="000357E6" w:rsidRPr="009A0978" w:rsidRDefault="000B3544" w:rsidP="00B92365">
      <w:pPr>
        <w:spacing w:after="0" w:line="240" w:lineRule="auto"/>
        <w:ind w:left="720" w:right="0" w:firstLine="0"/>
        <w:contextualSpacing/>
        <w:rPr>
          <w:rFonts w:ascii="Times New Roman" w:hAnsi="Times New Roman" w:cs="Times New Roman"/>
        </w:rPr>
      </w:pPr>
      <w:r w:rsidRPr="009A0978">
        <w:rPr>
          <w:rFonts w:ascii="Times New Roman" w:hAnsi="Times New Roman" w:cs="Times New Roman"/>
          <w:sz w:val="24"/>
        </w:rPr>
        <w:t xml:space="preserve"> </w:t>
      </w:r>
    </w:p>
    <w:p w:rsidR="00011118" w:rsidRPr="00A005F7" w:rsidRDefault="000B3544" w:rsidP="00B92365">
      <w:pPr>
        <w:pStyle w:val="Heading1"/>
        <w:spacing w:after="0" w:line="240" w:lineRule="auto"/>
        <w:ind w:left="-5" w:firstLine="5"/>
        <w:contextualSpacing/>
        <w:jc w:val="both"/>
        <w:rPr>
          <w:rFonts w:ascii="Times New Roman" w:hAnsi="Times New Roman" w:cs="Times New Roman"/>
          <w:sz w:val="20"/>
        </w:rPr>
      </w:pPr>
      <w:r w:rsidRPr="00A005F7">
        <w:rPr>
          <w:rFonts w:ascii="Times New Roman" w:hAnsi="Times New Roman" w:cs="Times New Roman"/>
          <w:sz w:val="20"/>
        </w:rPr>
        <w:t xml:space="preserve">HASIL </w:t>
      </w:r>
      <w:r w:rsidR="00A005F7" w:rsidRPr="00A005F7">
        <w:rPr>
          <w:rFonts w:ascii="Times New Roman" w:hAnsi="Times New Roman" w:cs="Times New Roman"/>
          <w:sz w:val="20"/>
        </w:rPr>
        <w:t xml:space="preserve">PENELITIAN </w:t>
      </w:r>
      <w:r w:rsidRPr="00A005F7">
        <w:rPr>
          <w:rFonts w:ascii="Times New Roman" w:hAnsi="Times New Roman" w:cs="Times New Roman"/>
          <w:sz w:val="20"/>
        </w:rPr>
        <w:t>DAN PEMBAHASAN</w:t>
      </w:r>
    </w:p>
    <w:p w:rsidR="00640456" w:rsidRPr="00A005F7" w:rsidRDefault="00A005F7" w:rsidP="00B92365">
      <w:pPr>
        <w:spacing w:after="0" w:line="240" w:lineRule="auto"/>
        <w:ind w:right="28" w:firstLine="567"/>
        <w:contextualSpacing/>
        <w:rPr>
          <w:rFonts w:ascii="Times New Roman" w:hAnsi="Times New Roman" w:cs="Times New Roman"/>
          <w:sz w:val="20"/>
        </w:rPr>
      </w:pPr>
      <w:r>
        <w:rPr>
          <w:rFonts w:ascii="Arial Narrow" w:hAnsi="Arial Narr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385A21" wp14:editId="67E67043">
                <wp:simplePos x="0" y="0"/>
                <wp:positionH relativeFrom="column">
                  <wp:posOffset>1547698</wp:posOffset>
                </wp:positionH>
                <wp:positionV relativeFrom="paragraph">
                  <wp:posOffset>150647</wp:posOffset>
                </wp:positionV>
                <wp:extent cx="4103624" cy="402336"/>
                <wp:effectExtent l="0" t="0" r="11430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624" cy="40233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978" w:rsidRPr="00EA693E" w:rsidRDefault="009A0978" w:rsidP="00A93D24">
                            <w:pPr>
                              <w:spacing w:after="0" w:line="240" w:lineRule="auto"/>
                              <w:ind w:right="28" w:firstLine="0"/>
                              <w:contextualSpacing/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</w:pPr>
                            <w:r w:rsidRPr="00EA693E"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>Tabel dibuat dengan format terbuka dengan</w:t>
                            </w:r>
                            <w:r w:rsidR="00A005F7"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 xml:space="preserve"> spasi single dan ukuran font 9</w:t>
                            </w:r>
                            <w:r w:rsidRPr="00EA693E"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 xml:space="preserve"> pt, baik judul maupun isi tabel.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85A21" id="Text Box 8" o:spid="_x0000_s1030" type="#_x0000_t202" style="position:absolute;left:0;text-align:left;margin-left:121.85pt;margin-top:11.85pt;width:323.1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" fillcolor="#d5dce4 [671]" strokecolor="#c00000" strokeweight=".5pt">
                <v:textbox>
                  <w:txbxContent>
                    <w:p w:rsidR="009A0978" w:rsidRPr="00EA693E" w:rsidRDefault="009A0978" w:rsidP="00A93D24">
                      <w:pPr>
                        <w:spacing w:after="0" w:line="240" w:lineRule="auto"/>
                        <w:ind w:right="28" w:firstLine="0"/>
                        <w:contextualSpacing/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</w:pPr>
                      <w:r w:rsidRPr="00EA693E"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>Tabel dibuat dengan format terbuka dengan</w:t>
                      </w:r>
                      <w:r w:rsidR="00A005F7"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 xml:space="preserve"> spasi single dan ukuran font 9</w:t>
                      </w:r>
                      <w:r w:rsidRPr="00EA693E"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 xml:space="preserve"> pt, baik judul maupun isi tabel.</w:t>
                      </w:r>
                    </w:p>
                  </w:txbxContent>
                </v:textbox>
              </v:shape>
            </w:pict>
          </mc:Fallback>
        </mc:AlternateContent>
      </w:r>
      <w:r w:rsidR="001931BC"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F368D7" w:rsidRPr="00A005F7">
        <w:rPr>
          <w:rFonts w:ascii="Times New Roman" w:hAnsi="Times New Roman" w:cs="Times New Roman"/>
          <w:sz w:val="20"/>
        </w:rPr>
        <w:t xml:space="preserve">. </w:t>
      </w:r>
      <w:r w:rsidR="001931BC"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F368D7" w:rsidRPr="00A005F7">
        <w:rPr>
          <w:rFonts w:ascii="Times New Roman" w:hAnsi="Times New Roman" w:cs="Times New Roman"/>
          <w:sz w:val="20"/>
        </w:rPr>
        <w:t xml:space="preserve">. </w:t>
      </w:r>
      <w:r w:rsidR="001931BC"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kimia. </w:t>
      </w:r>
      <w:r w:rsidR="001931BC"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F368D7" w:rsidRPr="00A005F7">
        <w:rPr>
          <w:rFonts w:ascii="Times New Roman" w:hAnsi="Times New Roman" w:cs="Times New Roman"/>
          <w:sz w:val="20"/>
        </w:rPr>
        <w:t>.</w:t>
      </w:r>
      <w:r w:rsidR="009A0978" w:rsidRPr="00A005F7">
        <w:rPr>
          <w:rFonts w:ascii="Times New Roman" w:hAnsi="Times New Roman" w:cs="Times New Roman"/>
          <w:sz w:val="20"/>
        </w:rPr>
        <w:t xml:space="preserve"> </w:t>
      </w:r>
      <w:r w:rsidR="001931BC"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kimia. </w:t>
      </w:r>
      <w:r w:rsidR="001931BC"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kimia.</w:t>
      </w:r>
    </w:p>
    <w:p w:rsidR="00640456" w:rsidRDefault="00640456" w:rsidP="00B92365">
      <w:pPr>
        <w:spacing w:after="0" w:line="240" w:lineRule="auto"/>
        <w:ind w:right="28" w:firstLine="851"/>
        <w:contextualSpacing/>
        <w:rPr>
          <w:rFonts w:ascii="Arial Narrow" w:hAnsi="Arial Narrow"/>
        </w:rPr>
      </w:pPr>
    </w:p>
    <w:p w:rsidR="000357E6" w:rsidRPr="00A005F7" w:rsidRDefault="000B3544" w:rsidP="00B92365">
      <w:pPr>
        <w:spacing w:after="0" w:line="240" w:lineRule="auto"/>
        <w:ind w:right="-1" w:firstLine="0"/>
        <w:contextualSpacing/>
        <w:rPr>
          <w:rFonts w:ascii="Times New Roman" w:hAnsi="Times New Roman" w:cs="Times New Roman"/>
          <w:b/>
          <w:sz w:val="18"/>
        </w:rPr>
      </w:pPr>
      <w:r w:rsidRPr="00A005F7">
        <w:rPr>
          <w:rFonts w:ascii="Times New Roman" w:hAnsi="Times New Roman" w:cs="Times New Roman"/>
          <w:b/>
          <w:sz w:val="18"/>
        </w:rPr>
        <w:t>Tabel 1</w:t>
      </w:r>
      <w:r w:rsidR="00640456" w:rsidRPr="00A005F7">
        <w:rPr>
          <w:rFonts w:ascii="Times New Roman" w:hAnsi="Times New Roman" w:cs="Times New Roman"/>
          <w:b/>
          <w:sz w:val="18"/>
        </w:rPr>
        <w:t xml:space="preserve">. </w:t>
      </w:r>
      <w:r w:rsidR="001931BC">
        <w:rPr>
          <w:rFonts w:ascii="Times New Roman" w:hAnsi="Times New Roman" w:cs="Times New Roman"/>
          <w:b/>
          <w:sz w:val="18"/>
        </w:rPr>
        <w:t>Jurnal jcae</w:t>
      </w:r>
      <w:r w:rsidR="00640456" w:rsidRPr="00A005F7">
        <w:rPr>
          <w:rFonts w:ascii="Times New Roman" w:hAnsi="Times New Roman" w:cs="Times New Roman"/>
          <w:b/>
          <w:sz w:val="18"/>
        </w:rPr>
        <w:t xml:space="preserve"> program studi pendidikan kimia</w:t>
      </w:r>
      <w:r w:rsidRPr="00A005F7">
        <w:rPr>
          <w:rFonts w:ascii="Times New Roman" w:hAnsi="Times New Roman" w:cs="Times New Roman"/>
          <w:b/>
          <w:sz w:val="18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780"/>
        <w:gridCol w:w="1175"/>
        <w:gridCol w:w="1170"/>
        <w:gridCol w:w="1239"/>
        <w:gridCol w:w="1438"/>
      </w:tblGrid>
      <w:tr w:rsidR="00054911" w:rsidRPr="00A005F7" w:rsidTr="00A14D20">
        <w:tc>
          <w:tcPr>
            <w:tcW w:w="1812" w:type="dxa"/>
            <w:vMerge w:val="restart"/>
            <w:tcBorders>
              <w:left w:val="nil"/>
              <w:right w:val="nil"/>
            </w:tcBorders>
            <w:vAlign w:val="center"/>
          </w:tcPr>
          <w:p w:rsidR="00054911" w:rsidRPr="00A005F7" w:rsidRDefault="00A14D20" w:rsidP="00B92365">
            <w:pPr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005F7">
              <w:rPr>
                <w:rFonts w:ascii="Times New Roman" w:hAnsi="Times New Roman" w:cs="Times New Roman"/>
                <w:b/>
                <w:sz w:val="18"/>
              </w:rPr>
              <w:t>Jurnal</w:t>
            </w:r>
          </w:p>
        </w:tc>
        <w:tc>
          <w:tcPr>
            <w:tcW w:w="7249" w:type="dxa"/>
            <w:gridSpan w:val="4"/>
            <w:tcBorders>
              <w:left w:val="nil"/>
              <w:right w:val="nil"/>
            </w:tcBorders>
          </w:tcPr>
          <w:p w:rsidR="00054911" w:rsidRPr="00A005F7" w:rsidRDefault="001931BC" w:rsidP="00B92365">
            <w:pPr>
              <w:spacing w:after="0" w:line="240" w:lineRule="auto"/>
              <w:ind w:right="731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Jurnal jcae</w:t>
            </w:r>
          </w:p>
        </w:tc>
      </w:tr>
      <w:tr w:rsidR="00054911" w:rsidRPr="00A005F7" w:rsidTr="00A14D20">
        <w:tc>
          <w:tcPr>
            <w:tcW w:w="181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54911" w:rsidRPr="00A005F7" w:rsidRDefault="00054911" w:rsidP="00B92365">
            <w:pPr>
              <w:spacing w:after="0" w:line="240" w:lineRule="auto"/>
              <w:ind w:right="731" w:firstLine="0"/>
              <w:contextualSpacing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 w:rsidR="00054911" w:rsidRPr="00A005F7" w:rsidRDefault="009A0978" w:rsidP="00B92365">
            <w:pPr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005F7">
              <w:rPr>
                <w:rFonts w:ascii="Times New Roman" w:hAnsi="Times New Roman" w:cs="Times New Roman"/>
                <w:b/>
                <w:sz w:val="18"/>
              </w:rPr>
              <w:t>Kimia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  <w:right w:val="nil"/>
            </w:tcBorders>
          </w:tcPr>
          <w:p w:rsidR="00054911" w:rsidRPr="00A005F7" w:rsidRDefault="009A0978" w:rsidP="00B92365">
            <w:pPr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005F7">
              <w:rPr>
                <w:rFonts w:ascii="Times New Roman" w:hAnsi="Times New Roman" w:cs="Times New Roman"/>
                <w:b/>
                <w:sz w:val="18"/>
              </w:rPr>
              <w:t>Fisika</w:t>
            </w:r>
          </w:p>
        </w:tc>
        <w:tc>
          <w:tcPr>
            <w:tcW w:w="1812" w:type="dxa"/>
            <w:tcBorders>
              <w:left w:val="nil"/>
              <w:right w:val="nil"/>
            </w:tcBorders>
          </w:tcPr>
          <w:p w:rsidR="00054911" w:rsidRPr="00A005F7" w:rsidRDefault="009A0978" w:rsidP="00B92365">
            <w:pPr>
              <w:spacing w:after="0" w:line="240" w:lineRule="auto"/>
              <w:ind w:right="52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005F7">
              <w:rPr>
                <w:rFonts w:ascii="Times New Roman" w:hAnsi="Times New Roman" w:cs="Times New Roman"/>
                <w:b/>
                <w:sz w:val="18"/>
              </w:rPr>
              <w:t>Biologi</w:t>
            </w: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nil"/>
            </w:tcBorders>
          </w:tcPr>
          <w:p w:rsidR="00054911" w:rsidRPr="00A005F7" w:rsidRDefault="009A0978" w:rsidP="00B92365">
            <w:pPr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005F7">
              <w:rPr>
                <w:rFonts w:ascii="Times New Roman" w:hAnsi="Times New Roman" w:cs="Times New Roman"/>
                <w:b/>
                <w:sz w:val="18"/>
              </w:rPr>
              <w:t>Matematika</w:t>
            </w:r>
          </w:p>
        </w:tc>
      </w:tr>
      <w:tr w:rsidR="00054911" w:rsidRPr="00A005F7" w:rsidTr="00A14D20">
        <w:tc>
          <w:tcPr>
            <w:tcW w:w="1812" w:type="dxa"/>
            <w:tcBorders>
              <w:left w:val="nil"/>
              <w:right w:val="nil"/>
            </w:tcBorders>
          </w:tcPr>
          <w:p w:rsidR="00054911" w:rsidRPr="00A005F7" w:rsidRDefault="00A14D20" w:rsidP="00B92365">
            <w:pPr>
              <w:spacing w:after="0" w:line="240" w:lineRule="auto"/>
              <w:ind w:right="731" w:firstLine="0"/>
              <w:contextualSpacing/>
              <w:rPr>
                <w:rFonts w:ascii="Times New Roman" w:hAnsi="Times New Roman" w:cs="Times New Roman"/>
                <w:sz w:val="18"/>
              </w:rPr>
            </w:pPr>
            <w:r w:rsidRPr="00A005F7">
              <w:rPr>
                <w:rFonts w:ascii="Times New Roman" w:hAnsi="Times New Roman" w:cs="Times New Roman"/>
                <w:sz w:val="18"/>
              </w:rPr>
              <w:t>Jurnal</w:t>
            </w:r>
          </w:p>
          <w:p w:rsidR="00A14D20" w:rsidRPr="00A005F7" w:rsidRDefault="009A0978" w:rsidP="00B92365">
            <w:pPr>
              <w:spacing w:after="0" w:line="240" w:lineRule="auto"/>
              <w:ind w:right="731" w:firstLine="0"/>
              <w:contextualSpacing/>
              <w:rPr>
                <w:rFonts w:ascii="Times New Roman" w:hAnsi="Times New Roman" w:cs="Times New Roman"/>
                <w:sz w:val="18"/>
              </w:rPr>
            </w:pPr>
            <w:r w:rsidRPr="00A005F7">
              <w:rPr>
                <w:rFonts w:ascii="Times New Roman" w:hAnsi="Times New Roman" w:cs="Times New Roman"/>
                <w:sz w:val="18"/>
              </w:rPr>
              <w:t>Quantum</w:t>
            </w:r>
          </w:p>
          <w:p w:rsidR="00A14D20" w:rsidRPr="00A005F7" w:rsidRDefault="009A0978" w:rsidP="00B92365">
            <w:pPr>
              <w:spacing w:after="0" w:line="240" w:lineRule="auto"/>
              <w:ind w:right="731" w:firstLine="0"/>
              <w:contextualSpacing/>
              <w:rPr>
                <w:rFonts w:ascii="Times New Roman" w:hAnsi="Times New Roman" w:cs="Times New Roman"/>
                <w:sz w:val="18"/>
              </w:rPr>
            </w:pPr>
            <w:r w:rsidRPr="00A005F7">
              <w:rPr>
                <w:rFonts w:ascii="Times New Roman" w:hAnsi="Times New Roman" w:cs="Times New Roman"/>
                <w:sz w:val="18"/>
              </w:rPr>
              <w:t>Pendidikan</w:t>
            </w:r>
          </w:p>
          <w:p w:rsidR="00A14D20" w:rsidRPr="00A005F7" w:rsidRDefault="009A0978" w:rsidP="00B92365">
            <w:pPr>
              <w:spacing w:after="0" w:line="240" w:lineRule="auto"/>
              <w:ind w:right="731" w:firstLine="0"/>
              <w:contextualSpacing/>
              <w:rPr>
                <w:rFonts w:ascii="Times New Roman" w:hAnsi="Times New Roman" w:cs="Times New Roman"/>
                <w:sz w:val="18"/>
              </w:rPr>
            </w:pPr>
            <w:r w:rsidRPr="00A005F7">
              <w:rPr>
                <w:rFonts w:ascii="Times New Roman" w:hAnsi="Times New Roman" w:cs="Times New Roman"/>
                <w:sz w:val="18"/>
              </w:rPr>
              <w:t>Kimia</w:t>
            </w:r>
          </w:p>
        </w:tc>
        <w:tc>
          <w:tcPr>
            <w:tcW w:w="1812" w:type="dxa"/>
            <w:tcBorders>
              <w:left w:val="nil"/>
              <w:right w:val="nil"/>
            </w:tcBorders>
          </w:tcPr>
          <w:p w:rsidR="00054911" w:rsidRPr="00A005F7" w:rsidRDefault="00A14D20" w:rsidP="00B92365">
            <w:pPr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005F7">
              <w:rPr>
                <w:rFonts w:ascii="Times New Roman" w:hAnsi="Times New Roman" w:cs="Times New Roman"/>
                <w:sz w:val="18"/>
              </w:rPr>
              <w:t>X</w:t>
            </w:r>
          </w:p>
          <w:p w:rsidR="00A14D20" w:rsidRPr="00A005F7" w:rsidRDefault="00A14D20" w:rsidP="00B92365">
            <w:pPr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005F7">
              <w:rPr>
                <w:rFonts w:ascii="Times New Roman" w:hAnsi="Times New Roman" w:cs="Times New Roman"/>
                <w:sz w:val="18"/>
              </w:rPr>
              <w:t>X</w:t>
            </w:r>
          </w:p>
          <w:p w:rsidR="00A14D20" w:rsidRPr="00A005F7" w:rsidRDefault="00A14D20" w:rsidP="00B92365">
            <w:pPr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005F7">
              <w:rPr>
                <w:rFonts w:ascii="Times New Roman" w:hAnsi="Times New Roman" w:cs="Times New Roman"/>
                <w:sz w:val="18"/>
              </w:rPr>
              <w:t>X</w:t>
            </w:r>
          </w:p>
          <w:p w:rsidR="00A14D20" w:rsidRPr="00A005F7" w:rsidRDefault="00A14D20" w:rsidP="00B92365">
            <w:pPr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005F7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1812" w:type="dxa"/>
            <w:tcBorders>
              <w:left w:val="nil"/>
              <w:right w:val="nil"/>
            </w:tcBorders>
          </w:tcPr>
          <w:p w:rsidR="00054911" w:rsidRPr="00A005F7" w:rsidRDefault="00A14D20" w:rsidP="00B92365">
            <w:pPr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005F7">
              <w:rPr>
                <w:rFonts w:ascii="Times New Roman" w:hAnsi="Times New Roman" w:cs="Times New Roman"/>
                <w:sz w:val="18"/>
              </w:rPr>
              <w:t>Y</w:t>
            </w:r>
          </w:p>
          <w:p w:rsidR="00A14D20" w:rsidRPr="00A005F7" w:rsidRDefault="00A14D20" w:rsidP="00B92365">
            <w:pPr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005F7">
              <w:rPr>
                <w:rFonts w:ascii="Times New Roman" w:hAnsi="Times New Roman" w:cs="Times New Roman"/>
                <w:sz w:val="18"/>
              </w:rPr>
              <w:t>Y</w:t>
            </w:r>
          </w:p>
          <w:p w:rsidR="00A14D20" w:rsidRPr="00A005F7" w:rsidRDefault="00A14D20" w:rsidP="00B92365">
            <w:pPr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005F7">
              <w:rPr>
                <w:rFonts w:ascii="Times New Roman" w:hAnsi="Times New Roman" w:cs="Times New Roman"/>
                <w:sz w:val="18"/>
              </w:rPr>
              <w:t>Y</w:t>
            </w:r>
          </w:p>
          <w:p w:rsidR="00A14D20" w:rsidRPr="00A005F7" w:rsidRDefault="00A14D20" w:rsidP="00B92365">
            <w:pPr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005F7">
              <w:rPr>
                <w:rFonts w:ascii="Times New Roman" w:hAnsi="Times New Roman" w:cs="Times New Roman"/>
                <w:sz w:val="18"/>
              </w:rPr>
              <w:t>Y</w:t>
            </w:r>
          </w:p>
        </w:tc>
        <w:tc>
          <w:tcPr>
            <w:tcW w:w="1812" w:type="dxa"/>
            <w:tcBorders>
              <w:left w:val="nil"/>
              <w:right w:val="nil"/>
            </w:tcBorders>
          </w:tcPr>
          <w:p w:rsidR="00054911" w:rsidRPr="00A005F7" w:rsidRDefault="00A14D20" w:rsidP="00B92365">
            <w:pPr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005F7">
              <w:rPr>
                <w:rFonts w:ascii="Times New Roman" w:hAnsi="Times New Roman" w:cs="Times New Roman"/>
                <w:sz w:val="18"/>
              </w:rPr>
              <w:t>Z</w:t>
            </w:r>
          </w:p>
          <w:p w:rsidR="00A14D20" w:rsidRPr="00A005F7" w:rsidRDefault="00A14D20" w:rsidP="00B92365">
            <w:pPr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005F7">
              <w:rPr>
                <w:rFonts w:ascii="Times New Roman" w:hAnsi="Times New Roman" w:cs="Times New Roman"/>
                <w:sz w:val="18"/>
              </w:rPr>
              <w:t>Z</w:t>
            </w:r>
          </w:p>
          <w:p w:rsidR="00A14D20" w:rsidRPr="00A005F7" w:rsidRDefault="00A14D20" w:rsidP="00B92365">
            <w:pPr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005F7">
              <w:rPr>
                <w:rFonts w:ascii="Times New Roman" w:hAnsi="Times New Roman" w:cs="Times New Roman"/>
                <w:sz w:val="18"/>
              </w:rPr>
              <w:t>Z</w:t>
            </w:r>
          </w:p>
          <w:p w:rsidR="00A14D20" w:rsidRPr="00A005F7" w:rsidRDefault="00A14D20" w:rsidP="00B92365">
            <w:pPr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005F7">
              <w:rPr>
                <w:rFonts w:ascii="Times New Roman" w:hAnsi="Times New Roman" w:cs="Times New Roman"/>
                <w:sz w:val="18"/>
              </w:rPr>
              <w:t>Z</w:t>
            </w:r>
          </w:p>
        </w:tc>
        <w:tc>
          <w:tcPr>
            <w:tcW w:w="1813" w:type="dxa"/>
            <w:tcBorders>
              <w:left w:val="nil"/>
              <w:right w:val="nil"/>
            </w:tcBorders>
          </w:tcPr>
          <w:p w:rsidR="00054911" w:rsidRPr="00A005F7" w:rsidRDefault="00A14D20" w:rsidP="00B92365">
            <w:pPr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005F7">
              <w:rPr>
                <w:rFonts w:ascii="Times New Roman" w:hAnsi="Times New Roman" w:cs="Times New Roman"/>
                <w:sz w:val="18"/>
              </w:rPr>
              <w:t>A</w:t>
            </w:r>
          </w:p>
          <w:p w:rsidR="00A14D20" w:rsidRPr="00A005F7" w:rsidRDefault="00A14D20" w:rsidP="00B92365">
            <w:pPr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005F7">
              <w:rPr>
                <w:rFonts w:ascii="Times New Roman" w:hAnsi="Times New Roman" w:cs="Times New Roman"/>
                <w:sz w:val="18"/>
              </w:rPr>
              <w:t>A</w:t>
            </w:r>
          </w:p>
          <w:p w:rsidR="00A14D20" w:rsidRPr="00A005F7" w:rsidRDefault="00A14D20" w:rsidP="00B92365">
            <w:pPr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005F7">
              <w:rPr>
                <w:rFonts w:ascii="Times New Roman" w:hAnsi="Times New Roman" w:cs="Times New Roman"/>
                <w:sz w:val="18"/>
              </w:rPr>
              <w:t>A</w:t>
            </w:r>
          </w:p>
          <w:p w:rsidR="00A14D20" w:rsidRPr="00A005F7" w:rsidRDefault="00A14D20" w:rsidP="00B92365">
            <w:pPr>
              <w:spacing w:after="0" w:line="240" w:lineRule="auto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005F7">
              <w:rPr>
                <w:rFonts w:ascii="Times New Roman" w:hAnsi="Times New Roman" w:cs="Times New Roman"/>
                <w:sz w:val="18"/>
              </w:rPr>
              <w:t>A</w:t>
            </w:r>
          </w:p>
        </w:tc>
      </w:tr>
    </w:tbl>
    <w:p w:rsidR="00640456" w:rsidRPr="00A005F7" w:rsidRDefault="00640456" w:rsidP="00B92365">
      <w:pPr>
        <w:spacing w:after="0" w:line="240" w:lineRule="auto"/>
        <w:ind w:right="729" w:firstLine="0"/>
        <w:contextualSpacing/>
        <w:rPr>
          <w:rFonts w:ascii="Arial Narrow" w:hAnsi="Arial Narrow"/>
          <w:sz w:val="20"/>
        </w:rPr>
      </w:pPr>
    </w:p>
    <w:p w:rsidR="00815922" w:rsidRDefault="001931BC" w:rsidP="001931BC">
      <w:pPr>
        <w:spacing w:after="0" w:line="240" w:lineRule="auto"/>
        <w:ind w:right="28" w:firstLine="567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A14D20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A14D20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A14D20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A14D20" w:rsidRPr="00A005F7">
        <w:rPr>
          <w:rFonts w:ascii="Times New Roman" w:hAnsi="Times New Roman" w:cs="Times New Roman"/>
          <w:sz w:val="20"/>
        </w:rPr>
        <w:t>.</w:t>
      </w:r>
      <w:r w:rsidR="009F72B8" w:rsidRPr="00A005F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9F72B8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9F72B8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>
        <w:rPr>
          <w:rFonts w:ascii="Times New Roman" w:hAnsi="Times New Roman" w:cs="Times New Roman"/>
          <w:sz w:val="20"/>
        </w:rPr>
        <w:t>.</w:t>
      </w:r>
    </w:p>
    <w:p w:rsidR="001931BC" w:rsidRPr="001931BC" w:rsidRDefault="001931BC" w:rsidP="001931BC">
      <w:pPr>
        <w:spacing w:after="0" w:line="240" w:lineRule="auto"/>
        <w:ind w:right="28" w:firstLine="567"/>
        <w:contextualSpacing/>
        <w:rPr>
          <w:rFonts w:ascii="Times New Roman" w:hAnsi="Times New Roman" w:cs="Times New Roman"/>
          <w:sz w:val="20"/>
        </w:rPr>
      </w:pPr>
    </w:p>
    <w:p w:rsidR="005C15FA" w:rsidRDefault="00EA693E" w:rsidP="00B92365">
      <w:pPr>
        <w:spacing w:after="0" w:line="240" w:lineRule="auto"/>
        <w:ind w:right="28" w:firstLine="0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CACDE8" wp14:editId="7349F51A">
                <wp:simplePos x="0" y="0"/>
                <wp:positionH relativeFrom="column">
                  <wp:posOffset>1649107</wp:posOffset>
                </wp:positionH>
                <wp:positionV relativeFrom="paragraph">
                  <wp:posOffset>502884</wp:posOffset>
                </wp:positionV>
                <wp:extent cx="3591763" cy="709575"/>
                <wp:effectExtent l="0" t="0" r="27940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763" cy="709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978" w:rsidRPr="00EA693E" w:rsidRDefault="009A0978" w:rsidP="00EA693E">
                            <w:pPr>
                              <w:spacing w:after="0" w:line="240" w:lineRule="auto"/>
                              <w:ind w:right="28" w:firstLine="0"/>
                              <w:contextualSpacing/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</w:pPr>
                            <w:r w:rsidRPr="00EA693E"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>Ukuran gambar disesuaikan dengan mempertimbangkan kejelasan baca dan keterlihatan gambar serta estetika tulisan.</w:t>
                            </w:r>
                          </w:p>
                          <w:p w:rsidR="009A0978" w:rsidRPr="00EA693E" w:rsidRDefault="009A0978" w:rsidP="00EA693E">
                            <w:pPr>
                              <w:spacing w:after="0" w:line="240" w:lineRule="auto"/>
                              <w:ind w:right="28" w:firstLine="0"/>
                              <w:contextualSpacing/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</w:pPr>
                            <w:r w:rsidRPr="00EA693E"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>Nama gambar ditulis di bagian ba</w:t>
                            </w:r>
                            <w:r w:rsidR="00A005F7"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>wah gambar dengan ukuran font 9</w:t>
                            </w:r>
                            <w:r w:rsidRPr="00EA693E"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 xml:space="preserve"> pt.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ACDE8" id="Text Box 9" o:spid="_x0000_s1031" type="#_x0000_t202" style="position:absolute;left:0;text-align:left;margin-left:129.85pt;margin-top:39.6pt;width:282.8pt;height:55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" fillcolor="#d5dce4 [671]" strokecolor="#c00000" strokeweight=".5pt">
                <v:textbox>
                  <w:txbxContent>
                    <w:p w:rsidR="009A0978" w:rsidRPr="00EA693E" w:rsidRDefault="009A0978" w:rsidP="00EA693E">
                      <w:pPr>
                        <w:spacing w:after="0" w:line="240" w:lineRule="auto"/>
                        <w:ind w:right="28" w:firstLine="0"/>
                        <w:contextualSpacing/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</w:pPr>
                      <w:r w:rsidRPr="00EA693E"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>Ukuran gambar disesuaikan dengan mempertimbangkan kejelasan baca dan keterlihatan gambar serta estetika tulisan.</w:t>
                      </w:r>
                    </w:p>
                    <w:p w:rsidR="009A0978" w:rsidRPr="00EA693E" w:rsidRDefault="009A0978" w:rsidP="00EA693E">
                      <w:pPr>
                        <w:spacing w:after="0" w:line="240" w:lineRule="auto"/>
                        <w:ind w:right="28" w:firstLine="0"/>
                        <w:contextualSpacing/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</w:pPr>
                      <w:r w:rsidRPr="00EA693E"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>Nama gambar ditulis di bagian ba</w:t>
                      </w:r>
                      <w:r w:rsidR="00A005F7"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>wah gambar dengan ukuran font 9</w:t>
                      </w:r>
                      <w:r w:rsidRPr="00EA693E"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 xml:space="preserve"> pt.</w:t>
                      </w:r>
                    </w:p>
                  </w:txbxContent>
                </v:textbox>
              </v:shape>
            </w:pict>
          </mc:Fallback>
        </mc:AlternateContent>
      </w:r>
      <w:r w:rsidR="005C15FA">
        <w:drawing>
          <wp:inline distT="0" distB="0" distL="0" distR="0" wp14:anchorId="774CCCA5" wp14:editId="5853CCDA">
            <wp:extent cx="3060000" cy="1980000"/>
            <wp:effectExtent l="0" t="0" r="7620" b="12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B3A45" w:rsidRPr="005B3A45" w:rsidRDefault="005B3A45" w:rsidP="00B92365">
      <w:pPr>
        <w:spacing w:after="0" w:line="240" w:lineRule="auto"/>
        <w:ind w:right="28" w:firstLine="0"/>
        <w:contextualSpacing/>
        <w:jc w:val="center"/>
        <w:rPr>
          <w:rFonts w:ascii="Arial Narrow" w:hAnsi="Arial Narrow"/>
          <w:sz w:val="10"/>
        </w:rPr>
      </w:pPr>
    </w:p>
    <w:p w:rsidR="00C41CB6" w:rsidRPr="00784434" w:rsidRDefault="00C41CB6" w:rsidP="00B92365">
      <w:pPr>
        <w:spacing w:after="0" w:line="240" w:lineRule="auto"/>
        <w:ind w:right="28" w:firstLine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05F7">
        <w:rPr>
          <w:rFonts w:ascii="Times New Roman" w:hAnsi="Times New Roman" w:cs="Times New Roman"/>
          <w:b/>
          <w:sz w:val="18"/>
          <w:szCs w:val="20"/>
        </w:rPr>
        <w:t xml:space="preserve">Gambar 1. Perbandingan </w:t>
      </w:r>
      <w:r w:rsidR="001931BC">
        <w:rPr>
          <w:rFonts w:ascii="Times New Roman" w:hAnsi="Times New Roman" w:cs="Times New Roman"/>
          <w:b/>
          <w:sz w:val="18"/>
          <w:szCs w:val="20"/>
        </w:rPr>
        <w:t>Jurnal jcae</w:t>
      </w:r>
      <w:r w:rsidR="00784434" w:rsidRPr="00A005F7">
        <w:rPr>
          <w:rFonts w:ascii="Times New Roman" w:hAnsi="Times New Roman" w:cs="Times New Roman"/>
          <w:b/>
          <w:sz w:val="18"/>
          <w:szCs w:val="20"/>
        </w:rPr>
        <w:t xml:space="preserve"> program studi pendidikan kimia</w:t>
      </w:r>
      <w:r w:rsidRPr="00A005F7">
        <w:rPr>
          <w:rFonts w:ascii="Times New Roman" w:hAnsi="Times New Roman" w:cs="Times New Roman"/>
          <w:b/>
          <w:sz w:val="18"/>
          <w:szCs w:val="20"/>
        </w:rPr>
        <w:t xml:space="preserve"> </w:t>
      </w:r>
    </w:p>
    <w:p w:rsidR="00A62721" w:rsidRDefault="001931BC" w:rsidP="00B92365">
      <w:pPr>
        <w:spacing w:after="0" w:line="240" w:lineRule="auto"/>
        <w:ind w:right="28" w:firstLine="567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C41CB6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C41CB6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C41CB6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C41CB6" w:rsidRPr="00A005F7">
        <w:rPr>
          <w:rFonts w:ascii="Times New Roman" w:hAnsi="Times New Roman" w:cs="Times New Roman"/>
          <w:sz w:val="20"/>
        </w:rPr>
        <w:t>.</w:t>
      </w:r>
      <w:r w:rsidR="00815922" w:rsidRPr="00A005F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815922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815922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815922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815922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815922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815922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815922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815922" w:rsidRPr="00A005F7">
        <w:rPr>
          <w:rFonts w:ascii="Times New Roman" w:hAnsi="Times New Roman" w:cs="Times New Roman"/>
          <w:sz w:val="20"/>
        </w:rPr>
        <w:t>.</w:t>
      </w:r>
    </w:p>
    <w:p w:rsidR="0043306E" w:rsidRPr="00A005F7" w:rsidRDefault="0043306E" w:rsidP="00B92365">
      <w:pPr>
        <w:spacing w:after="0" w:line="240" w:lineRule="auto"/>
        <w:ind w:right="28" w:firstLine="567"/>
        <w:contextualSpacing/>
        <w:rPr>
          <w:rFonts w:ascii="Times New Roman" w:hAnsi="Times New Roman" w:cs="Times New Roman"/>
          <w:sz w:val="20"/>
        </w:rPr>
      </w:pPr>
    </w:p>
    <w:p w:rsidR="00C41CB6" w:rsidRDefault="0037347C" w:rsidP="00B92365">
      <w:pPr>
        <w:spacing w:after="0" w:line="240" w:lineRule="auto"/>
        <w:ind w:right="28" w:firstLine="0"/>
        <w:contextualSpacing/>
        <w:jc w:val="center"/>
        <w:rPr>
          <w:rFonts w:ascii="Arial Narrow" w:hAnsi="Arial Narrow"/>
        </w:rPr>
      </w:pPr>
      <w:r>
        <w:drawing>
          <wp:inline distT="0" distB="0" distL="0" distR="0" wp14:anchorId="7623C8A9" wp14:editId="55D5E2CB">
            <wp:extent cx="2880000" cy="18000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4D20" w:rsidRPr="00A005F7" w:rsidRDefault="0083228E" w:rsidP="00B92365">
      <w:pPr>
        <w:spacing w:after="0" w:line="240" w:lineRule="auto"/>
        <w:ind w:right="28" w:firstLine="0"/>
        <w:contextualSpacing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A005F7">
        <w:rPr>
          <w:rFonts w:ascii="Times New Roman" w:hAnsi="Times New Roman" w:cs="Times New Roman"/>
          <w:b/>
          <w:sz w:val="18"/>
          <w:szCs w:val="20"/>
        </w:rPr>
        <w:t xml:space="preserve">Gambar 2. Perbandingan </w:t>
      </w:r>
      <w:r w:rsidR="001931BC">
        <w:rPr>
          <w:rFonts w:ascii="Times New Roman" w:hAnsi="Times New Roman" w:cs="Times New Roman"/>
          <w:b/>
          <w:sz w:val="18"/>
          <w:szCs w:val="20"/>
        </w:rPr>
        <w:t>Jurnal jcae</w:t>
      </w:r>
      <w:r w:rsidR="00784434" w:rsidRPr="00A005F7">
        <w:rPr>
          <w:rFonts w:ascii="Times New Roman" w:hAnsi="Times New Roman" w:cs="Times New Roman"/>
          <w:b/>
          <w:sz w:val="18"/>
          <w:szCs w:val="20"/>
        </w:rPr>
        <w:t xml:space="preserve"> program studi pendidikan kimia</w:t>
      </w:r>
    </w:p>
    <w:p w:rsidR="0083228E" w:rsidRPr="00784434" w:rsidRDefault="0083228E" w:rsidP="00B92365">
      <w:pPr>
        <w:spacing w:after="0" w:line="240" w:lineRule="auto"/>
        <w:ind w:right="28"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815922" w:rsidRDefault="001931BC" w:rsidP="00B92365">
      <w:pPr>
        <w:spacing w:after="0" w:line="240" w:lineRule="auto"/>
        <w:ind w:right="28" w:firstLine="567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B9237B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B9237B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B9237B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B9237B" w:rsidRPr="00A005F7">
        <w:rPr>
          <w:rFonts w:ascii="Times New Roman" w:hAnsi="Times New Roman" w:cs="Times New Roman"/>
          <w:sz w:val="20"/>
        </w:rPr>
        <w:t>.</w:t>
      </w:r>
      <w:r w:rsidR="009F72B8" w:rsidRPr="00A005F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815922" w:rsidRPr="00A005F7">
        <w:rPr>
          <w:rFonts w:ascii="Times New Roman" w:hAnsi="Times New Roman" w:cs="Times New Roman"/>
          <w:sz w:val="20"/>
        </w:rPr>
        <w:t>.</w:t>
      </w:r>
    </w:p>
    <w:p w:rsidR="001931BC" w:rsidRPr="00A005F7" w:rsidRDefault="001931BC" w:rsidP="00B92365">
      <w:pPr>
        <w:spacing w:after="0" w:line="240" w:lineRule="auto"/>
        <w:ind w:right="28" w:firstLine="567"/>
        <w:contextualSpacing/>
        <w:rPr>
          <w:rFonts w:ascii="Times New Roman" w:hAnsi="Times New Roman" w:cs="Times New Roman"/>
          <w:sz w:val="20"/>
        </w:rPr>
      </w:pPr>
    </w:p>
    <w:p w:rsidR="00784434" w:rsidRDefault="00B9237B" w:rsidP="00784434">
      <w:pPr>
        <w:spacing w:after="0" w:line="240" w:lineRule="auto"/>
        <w:ind w:right="28" w:firstLine="0"/>
        <w:contextualSpacing/>
        <w:jc w:val="center"/>
        <w:rPr>
          <w:rFonts w:ascii="Arial Narrow" w:hAnsi="Arial Narrow"/>
        </w:rPr>
      </w:pPr>
      <w:r>
        <w:drawing>
          <wp:inline distT="0" distB="0" distL="0" distR="0" wp14:anchorId="64859263" wp14:editId="734DCD6F">
            <wp:extent cx="3060000" cy="1980000"/>
            <wp:effectExtent l="0" t="0" r="7620" b="127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4434" w:rsidRPr="00784434" w:rsidRDefault="00784434" w:rsidP="00784434">
      <w:pPr>
        <w:spacing w:after="0" w:line="240" w:lineRule="auto"/>
        <w:ind w:right="28" w:firstLine="0"/>
        <w:contextualSpacing/>
        <w:jc w:val="center"/>
        <w:rPr>
          <w:rFonts w:ascii="Arial Narrow" w:hAnsi="Arial Narrow"/>
          <w:sz w:val="4"/>
        </w:rPr>
      </w:pPr>
    </w:p>
    <w:p w:rsidR="00C17C32" w:rsidRDefault="00C17C32" w:rsidP="00B92365">
      <w:pPr>
        <w:spacing w:after="0" w:line="240" w:lineRule="auto"/>
        <w:ind w:right="28" w:firstLine="0"/>
        <w:contextualSpacing/>
        <w:jc w:val="center"/>
        <w:rPr>
          <w:rFonts w:ascii="Arial Narrow" w:hAnsi="Arial Narrow"/>
          <w:b/>
          <w:szCs w:val="20"/>
        </w:rPr>
      </w:pPr>
      <w:r w:rsidRPr="00A005F7">
        <w:rPr>
          <w:rFonts w:ascii="Times New Roman" w:hAnsi="Times New Roman" w:cs="Times New Roman"/>
          <w:b/>
          <w:sz w:val="18"/>
          <w:szCs w:val="20"/>
        </w:rPr>
        <w:t xml:space="preserve">Gambar 3. Perbandingan </w:t>
      </w:r>
      <w:r w:rsidR="001931BC">
        <w:rPr>
          <w:rFonts w:ascii="Times New Roman" w:hAnsi="Times New Roman" w:cs="Times New Roman"/>
          <w:b/>
          <w:sz w:val="18"/>
          <w:szCs w:val="20"/>
        </w:rPr>
        <w:t>Jurnal jcae</w:t>
      </w:r>
      <w:r w:rsidR="00784434" w:rsidRPr="00A005F7">
        <w:rPr>
          <w:rFonts w:ascii="Times New Roman" w:hAnsi="Times New Roman" w:cs="Times New Roman"/>
          <w:b/>
          <w:sz w:val="18"/>
          <w:szCs w:val="20"/>
        </w:rPr>
        <w:t xml:space="preserve"> program studi pendidikan kimia</w:t>
      </w:r>
    </w:p>
    <w:p w:rsidR="00784434" w:rsidRDefault="00784434" w:rsidP="00B92365">
      <w:pPr>
        <w:spacing w:after="0" w:line="240" w:lineRule="auto"/>
        <w:ind w:right="28" w:firstLine="567"/>
        <w:contextualSpacing/>
        <w:rPr>
          <w:rFonts w:ascii="Arial Narrow" w:hAnsi="Arial Narrow"/>
        </w:rPr>
      </w:pPr>
    </w:p>
    <w:p w:rsidR="00CF7C51" w:rsidRPr="00A005F7" w:rsidRDefault="001931BC" w:rsidP="005B3A45">
      <w:pPr>
        <w:spacing w:after="0" w:line="240" w:lineRule="auto"/>
        <w:ind w:right="28" w:firstLine="567"/>
        <w:contextualSpacing/>
        <w:rPr>
          <w:rFonts w:ascii="Arial Narrow" w:hAnsi="Arial Narrow"/>
          <w:sz w:val="20"/>
        </w:rPr>
      </w:pP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C17C32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C17C32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C17C32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C17C32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C17C32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C17C32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CF7C51" w:rsidRPr="00A005F7">
        <w:rPr>
          <w:rFonts w:ascii="Times New Roman" w:hAnsi="Times New Roman" w:cs="Times New Roman"/>
          <w:sz w:val="20"/>
        </w:rPr>
        <w:t xml:space="preserve"> program studi pendidikan kimia. </w:t>
      </w:r>
      <w:r>
        <w:rPr>
          <w:rFonts w:ascii="Times New Roman" w:hAnsi="Times New Roman" w:cs="Times New Roman"/>
          <w:sz w:val="20"/>
        </w:rPr>
        <w:t>Jurnal jcae</w:t>
      </w:r>
      <w:r w:rsidR="00CF7C51" w:rsidRPr="00A005F7">
        <w:rPr>
          <w:rFonts w:ascii="Times New Roman" w:hAnsi="Times New Roman" w:cs="Times New Roman"/>
          <w:sz w:val="20"/>
        </w:rPr>
        <w:t xml:space="preserve"> program studi pendidikan kimia. </w:t>
      </w:r>
      <w:r>
        <w:rPr>
          <w:rFonts w:ascii="Times New Roman" w:hAnsi="Times New Roman" w:cs="Times New Roman"/>
          <w:sz w:val="20"/>
        </w:rPr>
        <w:t>Jurnal jcae</w:t>
      </w:r>
      <w:r w:rsidR="00CF7C51" w:rsidRPr="00A005F7">
        <w:rPr>
          <w:rFonts w:ascii="Times New Roman" w:hAnsi="Times New Roman" w:cs="Times New Roman"/>
          <w:sz w:val="20"/>
        </w:rPr>
        <w:t xml:space="preserve"> program studi pendidikan kimia. </w:t>
      </w:r>
      <w:r>
        <w:rPr>
          <w:rFonts w:ascii="Times New Roman" w:hAnsi="Times New Roman" w:cs="Times New Roman"/>
          <w:sz w:val="20"/>
        </w:rPr>
        <w:t>Jurnal jcae</w:t>
      </w:r>
      <w:r w:rsidR="00CF7C51" w:rsidRPr="00A005F7">
        <w:rPr>
          <w:rFonts w:ascii="Times New Roman" w:hAnsi="Times New Roman" w:cs="Times New Roman"/>
          <w:sz w:val="20"/>
        </w:rPr>
        <w:t xml:space="preserve"> program studi pendidikan kimia. </w:t>
      </w:r>
      <w:r>
        <w:rPr>
          <w:rFonts w:ascii="Times New Roman" w:hAnsi="Times New Roman" w:cs="Times New Roman"/>
          <w:sz w:val="20"/>
        </w:rPr>
        <w:t>Jurnal jcae</w:t>
      </w:r>
      <w:r w:rsidR="00CF7C51" w:rsidRPr="00A005F7">
        <w:rPr>
          <w:rFonts w:ascii="Times New Roman" w:hAnsi="Times New Roman" w:cs="Times New Roman"/>
          <w:sz w:val="20"/>
        </w:rPr>
        <w:t xml:space="preserve"> program studi pendidikan kimia. </w:t>
      </w:r>
      <w:r>
        <w:rPr>
          <w:rFonts w:ascii="Times New Roman" w:hAnsi="Times New Roman" w:cs="Times New Roman"/>
          <w:sz w:val="20"/>
        </w:rPr>
        <w:t>Jurnal jcae</w:t>
      </w:r>
      <w:r w:rsidR="00CF7C51" w:rsidRPr="00A005F7">
        <w:rPr>
          <w:rFonts w:ascii="Times New Roman" w:hAnsi="Times New Roman" w:cs="Times New Roman"/>
          <w:sz w:val="20"/>
        </w:rPr>
        <w:t xml:space="preserve"> program studi pendidikan kimia. </w:t>
      </w:r>
    </w:p>
    <w:p w:rsidR="00454E17" w:rsidRDefault="00454E17" w:rsidP="00B92365">
      <w:pPr>
        <w:spacing w:after="0" w:line="240" w:lineRule="auto"/>
        <w:ind w:right="28" w:firstLine="0"/>
        <w:contextualSpacing/>
        <w:rPr>
          <w:rFonts w:ascii="Arial Narrow" w:hAnsi="Arial Narrow"/>
        </w:rPr>
      </w:pPr>
    </w:p>
    <w:p w:rsidR="00A005F7" w:rsidRPr="00A005F7" w:rsidRDefault="00A005F7" w:rsidP="00A005F7">
      <w:pPr>
        <w:spacing w:after="0" w:line="240" w:lineRule="auto"/>
        <w:ind w:right="28" w:firstLine="0"/>
        <w:contextualSpacing/>
        <w:rPr>
          <w:rFonts w:ascii="Times New Roman" w:hAnsi="Times New Roman" w:cs="Times New Roman"/>
          <w:b/>
          <w:sz w:val="20"/>
        </w:rPr>
      </w:pPr>
      <w:r w:rsidRPr="00A005F7">
        <w:rPr>
          <w:rFonts w:ascii="Times New Roman" w:hAnsi="Times New Roman" w:cs="Times New Roman"/>
          <w:b/>
          <w:sz w:val="20"/>
        </w:rPr>
        <w:lastRenderedPageBreak/>
        <w:t>SIMPULAN</w:t>
      </w:r>
    </w:p>
    <w:p w:rsidR="00815922" w:rsidRPr="00A005F7" w:rsidRDefault="001931BC" w:rsidP="00A005F7">
      <w:pPr>
        <w:spacing w:after="0" w:line="240" w:lineRule="auto"/>
        <w:ind w:right="28" w:firstLine="567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C17C32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C17C32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A005F7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AF6524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AF6524" w:rsidRPr="00A005F7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Jurnal jcae</w:t>
      </w:r>
      <w:r w:rsidR="009A0978" w:rsidRPr="00A005F7">
        <w:rPr>
          <w:rFonts w:ascii="Times New Roman" w:hAnsi="Times New Roman" w:cs="Times New Roman"/>
          <w:sz w:val="20"/>
        </w:rPr>
        <w:t xml:space="preserve"> program studi pendidikan kimia</w:t>
      </w:r>
      <w:r w:rsidR="00AF6524" w:rsidRPr="00A005F7">
        <w:rPr>
          <w:rFonts w:ascii="Times New Roman" w:hAnsi="Times New Roman" w:cs="Times New Roman"/>
          <w:sz w:val="20"/>
        </w:rPr>
        <w:t xml:space="preserve">. </w:t>
      </w:r>
    </w:p>
    <w:p w:rsidR="00815922" w:rsidRDefault="00815922" w:rsidP="00B92365">
      <w:pPr>
        <w:spacing w:after="0" w:line="240" w:lineRule="auto"/>
        <w:ind w:right="28" w:firstLine="567"/>
        <w:contextualSpacing/>
        <w:rPr>
          <w:rFonts w:ascii="Arial Narrow" w:hAnsi="Arial Narrow"/>
        </w:rPr>
      </w:pPr>
    </w:p>
    <w:p w:rsidR="00AF6524" w:rsidRPr="00A005F7" w:rsidRDefault="00F56593" w:rsidP="00B92365">
      <w:pPr>
        <w:spacing w:after="0" w:line="240" w:lineRule="auto"/>
        <w:ind w:right="28" w:firstLine="0"/>
        <w:contextualSpacing/>
        <w:rPr>
          <w:rFonts w:ascii="Times New Roman" w:hAnsi="Times New Roman" w:cs="Times New Roman"/>
          <w:b/>
          <w:sz w:val="20"/>
        </w:rPr>
      </w:pPr>
      <w:r w:rsidRPr="00A005F7">
        <w:rPr>
          <w:rFonts w:ascii="Times New Roman" w:hAnsi="Times New Roman" w:cs="Times New Roman"/>
          <w:b/>
          <w:sz w:val="20"/>
        </w:rPr>
        <w:t>DAFTAR RUJUKAN</w:t>
      </w:r>
      <w:r w:rsidR="00AF6524" w:rsidRPr="00A005F7">
        <w:rPr>
          <w:rFonts w:ascii="Times New Roman" w:hAnsi="Times New Roman" w:cs="Times New Roman"/>
          <w:b/>
          <w:sz w:val="20"/>
        </w:rPr>
        <w:t xml:space="preserve"> </w:t>
      </w:r>
      <w:r w:rsidR="00AF6524" w:rsidRPr="00A005F7">
        <w:rPr>
          <w:rFonts w:ascii="Times New Roman" w:hAnsi="Times New Roman" w:cs="Times New Roman"/>
          <w:b/>
          <w:i/>
          <w:color w:val="FF0000"/>
          <w:sz w:val="20"/>
        </w:rPr>
        <w:t>(APA STYLE)</w:t>
      </w:r>
    </w:p>
    <w:p w:rsidR="00AF6524" w:rsidRPr="00A005F7" w:rsidRDefault="00C12655" w:rsidP="00B92365">
      <w:p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0"/>
          <w:lang w:val="de-DE"/>
        </w:rPr>
      </w:pPr>
      <w:r w:rsidRPr="00A005F7"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489740" wp14:editId="61DF41BF">
                <wp:simplePos x="0" y="0"/>
                <wp:positionH relativeFrom="column">
                  <wp:posOffset>562610</wp:posOffset>
                </wp:positionH>
                <wp:positionV relativeFrom="paragraph">
                  <wp:posOffset>285115</wp:posOffset>
                </wp:positionV>
                <wp:extent cx="4807585" cy="426085"/>
                <wp:effectExtent l="0" t="0" r="12065" b="120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7585" cy="4260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978" w:rsidRPr="00793AE7" w:rsidRDefault="009A0978" w:rsidP="00793AE7">
                            <w:pPr>
                              <w:spacing w:after="0" w:line="240" w:lineRule="auto"/>
                              <w:ind w:right="28" w:firstLine="0"/>
                              <w:contextualSpacing/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 xml:space="preserve">Penulisan Daftar Rujukan mengacu pada APA style. Author </w:t>
                            </w:r>
                            <w:r w:rsidRPr="009C48F6"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  <w:u w:val="single"/>
                              </w:rPr>
                              <w:t>WAJIB</w:t>
                            </w:r>
                            <w:r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 xml:space="preserve"> menggunakan software </w:t>
                            </w:r>
                            <w:r>
                              <w:rPr>
                                <w:rFonts w:ascii="Batang" w:eastAsia="Batang" w:hAnsi="Batang"/>
                                <w:b/>
                                <w:i/>
                                <w:color w:val="C00000"/>
                                <w:sz w:val="18"/>
                              </w:rPr>
                              <w:t xml:space="preserve">Mendeley </w:t>
                            </w:r>
                            <w:r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 xml:space="preserve">atau tool </w:t>
                            </w:r>
                            <w:r w:rsidRPr="00793AE7">
                              <w:rPr>
                                <w:rFonts w:ascii="Batang" w:eastAsia="Batang" w:hAnsi="Batang"/>
                                <w:b/>
                                <w:i/>
                                <w:color w:val="C00000"/>
                                <w:sz w:val="18"/>
                              </w:rPr>
                              <w:t>References (Insert Citation)</w:t>
                            </w:r>
                            <w:r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18"/>
                              </w:rPr>
                              <w:t xml:space="preserve"> yang tersedia di Ms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8974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left:0;text-align:left;margin-left:44.3pt;margin-top:22.45pt;width:378.55pt;height:3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" fillcolor="#d5dce4 [671]" strokecolor="#c00000" strokeweight=".5pt">
                <v:textbox>
                  <w:txbxContent>
                    <w:p w:rsidR="009A0978" w:rsidRPr="00793AE7" w:rsidRDefault="009A0978" w:rsidP="00793AE7">
                      <w:pPr>
                        <w:spacing w:after="0" w:line="240" w:lineRule="auto"/>
                        <w:ind w:right="28" w:firstLine="0"/>
                        <w:contextualSpacing/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 xml:space="preserve">Penulisan Daftar Rujukan mengacu pada APA style. Author </w:t>
                      </w:r>
                      <w:r w:rsidRPr="009C48F6"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  <w:u w:val="single"/>
                        </w:rPr>
                        <w:t>WAJIB</w:t>
                      </w:r>
                      <w:r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 xml:space="preserve"> menggunakan software </w:t>
                      </w:r>
                      <w:r>
                        <w:rPr>
                          <w:rFonts w:ascii="Batang" w:eastAsia="Batang" w:hAnsi="Batang"/>
                          <w:b/>
                          <w:i/>
                          <w:color w:val="C00000"/>
                          <w:sz w:val="18"/>
                        </w:rPr>
                        <w:t xml:space="preserve">Mendeley </w:t>
                      </w:r>
                      <w:r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 xml:space="preserve">atau tool </w:t>
                      </w:r>
                      <w:r w:rsidRPr="00793AE7">
                        <w:rPr>
                          <w:rFonts w:ascii="Batang" w:eastAsia="Batang" w:hAnsi="Batang"/>
                          <w:b/>
                          <w:i/>
                          <w:color w:val="C00000"/>
                          <w:sz w:val="18"/>
                        </w:rPr>
                        <w:t>References (Insert Citation)</w:t>
                      </w:r>
                      <w:r>
                        <w:rPr>
                          <w:rFonts w:ascii="Batang" w:eastAsia="Batang" w:hAnsi="Batang"/>
                          <w:b/>
                          <w:color w:val="C00000"/>
                          <w:sz w:val="18"/>
                        </w:rPr>
                        <w:t xml:space="preserve"> yang tersedia di Ms Word.</w:t>
                      </w:r>
                    </w:p>
                  </w:txbxContent>
                </v:textbox>
              </v:shape>
            </w:pict>
          </mc:Fallback>
        </mc:AlternateContent>
      </w:r>
      <w:r w:rsidR="00AF6524" w:rsidRPr="00A005F7">
        <w:rPr>
          <w:rFonts w:ascii="Times New Roman" w:hAnsi="Times New Roman" w:cs="Times New Roman"/>
          <w:sz w:val="20"/>
        </w:rPr>
        <w:t>Byman, R. (2005). Cu</w:t>
      </w:r>
      <w:r>
        <w:rPr>
          <w:rFonts w:ascii="Times New Roman" w:hAnsi="Times New Roman" w:cs="Times New Roman"/>
          <w:sz w:val="20"/>
        </w:rPr>
        <w:t>riosity and sensation seeking: a</w:t>
      </w:r>
      <w:r w:rsidR="00AF6524" w:rsidRPr="00A005F7">
        <w:rPr>
          <w:rFonts w:ascii="Times New Roman" w:hAnsi="Times New Roman" w:cs="Times New Roman"/>
          <w:sz w:val="20"/>
        </w:rPr>
        <w:t xml:space="preserve"> conceptual and empirical examination. </w:t>
      </w:r>
      <w:r w:rsidR="00AF6524" w:rsidRPr="00A005F7">
        <w:rPr>
          <w:rFonts w:ascii="Times New Roman" w:hAnsi="Times New Roman" w:cs="Times New Roman"/>
          <w:i/>
          <w:iCs/>
          <w:sz w:val="20"/>
        </w:rPr>
        <w:t xml:space="preserve">Personality and Individual Differences, </w:t>
      </w:r>
      <w:r w:rsidR="00AF6524" w:rsidRPr="00C12655">
        <w:rPr>
          <w:rFonts w:ascii="Times New Roman" w:hAnsi="Times New Roman" w:cs="Times New Roman"/>
          <w:iCs/>
          <w:sz w:val="20"/>
        </w:rPr>
        <w:t>38</w:t>
      </w:r>
      <w:r w:rsidR="00AF6524" w:rsidRPr="00A005F7">
        <w:rPr>
          <w:rFonts w:ascii="Times New Roman" w:hAnsi="Times New Roman" w:cs="Times New Roman"/>
          <w:i/>
          <w:iCs/>
          <w:sz w:val="20"/>
        </w:rPr>
        <w:t xml:space="preserve">, </w:t>
      </w:r>
      <w:r w:rsidR="00AF6524" w:rsidRPr="00A005F7">
        <w:rPr>
          <w:rFonts w:ascii="Times New Roman" w:hAnsi="Times New Roman" w:cs="Times New Roman"/>
          <w:sz w:val="20"/>
        </w:rPr>
        <w:t>1365-1379.</w:t>
      </w:r>
    </w:p>
    <w:p w:rsidR="00454E17" w:rsidRPr="00A005F7" w:rsidRDefault="00AF6524" w:rsidP="00B92365">
      <w:p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0"/>
        </w:rPr>
      </w:pPr>
      <w:r w:rsidRPr="00A005F7">
        <w:rPr>
          <w:rFonts w:ascii="Times New Roman" w:hAnsi="Times New Roman" w:cs="Times New Roman"/>
          <w:sz w:val="20"/>
          <w:lang w:val="de-DE"/>
        </w:rPr>
        <w:t xml:space="preserve">Cronbach, L. J., &amp; Meehl, P. E. (1955). </w:t>
      </w:r>
      <w:r w:rsidRPr="00A005F7">
        <w:rPr>
          <w:rFonts w:ascii="Times New Roman" w:hAnsi="Times New Roman" w:cs="Times New Roman"/>
          <w:sz w:val="20"/>
        </w:rPr>
        <w:t xml:space="preserve">Construct validity in psychological tests. </w:t>
      </w:r>
      <w:r w:rsidRPr="00A005F7">
        <w:rPr>
          <w:rFonts w:ascii="Times New Roman" w:hAnsi="Times New Roman" w:cs="Times New Roman"/>
          <w:i/>
          <w:iCs/>
          <w:sz w:val="20"/>
        </w:rPr>
        <w:t xml:space="preserve">Psychological Bulletin, </w:t>
      </w:r>
      <w:r w:rsidRPr="00C12655">
        <w:rPr>
          <w:rFonts w:ascii="Times New Roman" w:hAnsi="Times New Roman" w:cs="Times New Roman"/>
          <w:iCs/>
          <w:sz w:val="20"/>
        </w:rPr>
        <w:t>52</w:t>
      </w:r>
      <w:r w:rsidRPr="00A005F7">
        <w:rPr>
          <w:rFonts w:ascii="Times New Roman" w:hAnsi="Times New Roman" w:cs="Times New Roman"/>
          <w:i/>
          <w:iCs/>
          <w:sz w:val="20"/>
        </w:rPr>
        <w:t xml:space="preserve">, </w:t>
      </w:r>
      <w:r w:rsidRPr="00A005F7">
        <w:rPr>
          <w:rFonts w:ascii="Times New Roman" w:hAnsi="Times New Roman" w:cs="Times New Roman"/>
          <w:sz w:val="20"/>
        </w:rPr>
        <w:t xml:space="preserve">281-302. </w:t>
      </w:r>
    </w:p>
    <w:p w:rsidR="00AF6524" w:rsidRPr="00A005F7" w:rsidRDefault="00AF6524" w:rsidP="00B92365">
      <w:p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0"/>
          <w:lang w:eastAsia="zh-CN"/>
        </w:rPr>
      </w:pPr>
      <w:r w:rsidRPr="00A005F7">
        <w:rPr>
          <w:rFonts w:ascii="Times New Roman" w:hAnsi="Times New Roman" w:cs="Times New Roman"/>
          <w:sz w:val="20"/>
          <w:lang w:eastAsia="zh-CN"/>
        </w:rPr>
        <w:t>Geddis, A. N. (1993). Transfor</w:t>
      </w:r>
      <w:r w:rsidR="00C12655">
        <w:rPr>
          <w:rFonts w:ascii="Times New Roman" w:hAnsi="Times New Roman" w:cs="Times New Roman"/>
          <w:sz w:val="20"/>
          <w:lang w:eastAsia="zh-CN"/>
        </w:rPr>
        <w:t>ming subject-matter knowledge: t</w:t>
      </w:r>
      <w:r w:rsidRPr="00A005F7">
        <w:rPr>
          <w:rFonts w:ascii="Times New Roman" w:hAnsi="Times New Roman" w:cs="Times New Roman"/>
          <w:sz w:val="20"/>
          <w:lang w:eastAsia="zh-CN"/>
        </w:rPr>
        <w:t xml:space="preserve">he role of pedagogical content knowledge in learning to reflect on teaching. </w:t>
      </w:r>
      <w:r w:rsidRPr="00A005F7">
        <w:rPr>
          <w:rFonts w:ascii="Times New Roman" w:hAnsi="Times New Roman" w:cs="Times New Roman"/>
          <w:i/>
          <w:iCs/>
          <w:sz w:val="20"/>
          <w:lang w:eastAsia="zh-CN"/>
        </w:rPr>
        <w:t>International Journal of Science Education,</w:t>
      </w:r>
      <w:r w:rsidRPr="00A005F7">
        <w:rPr>
          <w:rFonts w:ascii="Times New Roman" w:hAnsi="Times New Roman" w:cs="Times New Roman"/>
          <w:iCs/>
          <w:sz w:val="20"/>
          <w:lang w:eastAsia="zh-CN"/>
        </w:rPr>
        <w:t xml:space="preserve"> 15,</w:t>
      </w:r>
      <w:r w:rsidRPr="00A005F7">
        <w:rPr>
          <w:rFonts w:ascii="Times New Roman" w:hAnsi="Times New Roman" w:cs="Times New Roman"/>
          <w:i/>
          <w:iCs/>
          <w:sz w:val="20"/>
          <w:lang w:eastAsia="zh-CN"/>
        </w:rPr>
        <w:t xml:space="preserve"> </w:t>
      </w:r>
      <w:r w:rsidRPr="00A005F7">
        <w:rPr>
          <w:rFonts w:ascii="Times New Roman" w:hAnsi="Times New Roman" w:cs="Times New Roman"/>
          <w:sz w:val="20"/>
          <w:lang w:eastAsia="zh-CN"/>
        </w:rPr>
        <w:t>673-683.</w:t>
      </w:r>
    </w:p>
    <w:p w:rsidR="00843850" w:rsidRPr="00A005F7" w:rsidRDefault="00843850" w:rsidP="00B92365">
      <w:p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0"/>
        </w:rPr>
      </w:pPr>
      <w:r w:rsidRPr="00A005F7">
        <w:rPr>
          <w:rFonts w:ascii="Times New Roman" w:hAnsi="Times New Roman" w:cs="Times New Roman"/>
          <w:sz w:val="20"/>
        </w:rPr>
        <w:t>Polizeli, M. L., Rizzatti, A. C., Monti, R., Terenzi, H. F., Jorge, J. A., &amp; Amorim, D. S. (2006). Xylanases from fungi: propert</w:t>
      </w:r>
      <w:r w:rsidR="00F914D6" w:rsidRPr="00A005F7">
        <w:rPr>
          <w:rFonts w:ascii="Times New Roman" w:hAnsi="Times New Roman" w:cs="Times New Roman"/>
          <w:sz w:val="20"/>
        </w:rPr>
        <w:t>ies and industrial applications.</w:t>
      </w:r>
      <w:r w:rsidRPr="00A005F7">
        <w:rPr>
          <w:rFonts w:ascii="Times New Roman" w:hAnsi="Times New Roman" w:cs="Times New Roman"/>
          <w:sz w:val="20"/>
        </w:rPr>
        <w:t xml:space="preserve"> </w:t>
      </w:r>
      <w:r w:rsidRPr="00A005F7">
        <w:rPr>
          <w:rFonts w:ascii="Times New Roman" w:hAnsi="Times New Roman" w:cs="Times New Roman"/>
          <w:i/>
          <w:iCs/>
          <w:sz w:val="20"/>
        </w:rPr>
        <w:t>Applied Microbiology and Biotechnology</w:t>
      </w:r>
      <w:r w:rsidRPr="00A005F7">
        <w:rPr>
          <w:rFonts w:ascii="Times New Roman" w:hAnsi="Times New Roman" w:cs="Times New Roman"/>
          <w:sz w:val="20"/>
        </w:rPr>
        <w:t>, 577-591.</w:t>
      </w:r>
    </w:p>
    <w:p w:rsidR="00AF6524" w:rsidRPr="00A005F7" w:rsidRDefault="00AF6524" w:rsidP="00B92365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0"/>
        </w:rPr>
      </w:pPr>
      <w:r w:rsidRPr="00A005F7">
        <w:rPr>
          <w:rFonts w:ascii="Times New Roman" w:hAnsi="Times New Roman" w:cs="Times New Roman"/>
          <w:sz w:val="20"/>
        </w:rPr>
        <w:t xml:space="preserve">Johnson, J. A. (1997). Units of analysis for the description and explanation of personality. In R. Hogan, J. Johnson, &amp; S. Briggs (Eds.), </w:t>
      </w:r>
      <w:r w:rsidRPr="00A005F7">
        <w:rPr>
          <w:rFonts w:ascii="Times New Roman" w:hAnsi="Times New Roman" w:cs="Times New Roman"/>
          <w:i/>
          <w:sz w:val="20"/>
        </w:rPr>
        <w:t>Handbook of Personality Psychology</w:t>
      </w:r>
      <w:r w:rsidRPr="00A005F7">
        <w:rPr>
          <w:rFonts w:ascii="Times New Roman" w:hAnsi="Times New Roman" w:cs="Times New Roman"/>
          <w:sz w:val="20"/>
        </w:rPr>
        <w:t xml:space="preserve"> (pp. 73-93). San Diego, California: Academic Press.</w:t>
      </w:r>
    </w:p>
    <w:p w:rsidR="00AF6524" w:rsidRPr="00A005F7" w:rsidRDefault="00AF6524" w:rsidP="00B92365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0"/>
        </w:rPr>
      </w:pPr>
      <w:r w:rsidRPr="00A005F7">
        <w:rPr>
          <w:rFonts w:ascii="Times New Roman" w:hAnsi="Times New Roman" w:cs="Times New Roman"/>
          <w:sz w:val="20"/>
        </w:rPr>
        <w:t>Hasan, M. Z. (1990). Karakteris</w:t>
      </w:r>
      <w:r w:rsidR="00C12655">
        <w:rPr>
          <w:rFonts w:ascii="Times New Roman" w:hAnsi="Times New Roman" w:cs="Times New Roman"/>
          <w:sz w:val="20"/>
        </w:rPr>
        <w:t>tik Penelitian Kuantitatif. Dalam</w:t>
      </w:r>
      <w:r w:rsidRPr="00A005F7">
        <w:rPr>
          <w:rFonts w:ascii="Times New Roman" w:hAnsi="Times New Roman" w:cs="Times New Roman"/>
          <w:sz w:val="20"/>
        </w:rPr>
        <w:t xml:space="preserve"> Aminuddin </w:t>
      </w:r>
      <w:r w:rsidRPr="00A005F7">
        <w:rPr>
          <w:rFonts w:ascii="Times New Roman" w:hAnsi="Times New Roman" w:cs="Times New Roman"/>
          <w:sz w:val="20"/>
        </w:rPr>
        <w:tab/>
        <w:t>(Ed</w:t>
      </w:r>
      <w:r w:rsidR="00C84B59" w:rsidRPr="00A005F7">
        <w:rPr>
          <w:rFonts w:ascii="Times New Roman" w:hAnsi="Times New Roman" w:cs="Times New Roman"/>
          <w:sz w:val="20"/>
        </w:rPr>
        <w:t>s.</w:t>
      </w:r>
      <w:r w:rsidRPr="00A005F7">
        <w:rPr>
          <w:rFonts w:ascii="Times New Roman" w:hAnsi="Times New Roman" w:cs="Times New Roman"/>
          <w:sz w:val="20"/>
        </w:rPr>
        <w:t xml:space="preserve">). </w:t>
      </w:r>
      <w:r w:rsidRPr="00A005F7">
        <w:rPr>
          <w:rFonts w:ascii="Times New Roman" w:hAnsi="Times New Roman" w:cs="Times New Roman"/>
          <w:i/>
          <w:iCs/>
          <w:sz w:val="20"/>
        </w:rPr>
        <w:t xml:space="preserve">Pengembangan Penelitian Kuantitatif dalam Bidang Bahasa dan Sastra </w:t>
      </w:r>
      <w:r w:rsidRPr="00A005F7">
        <w:rPr>
          <w:rFonts w:ascii="Times New Roman" w:hAnsi="Times New Roman" w:cs="Times New Roman"/>
          <w:sz w:val="20"/>
        </w:rPr>
        <w:t>(pp. 12-15).</w:t>
      </w:r>
      <w:r w:rsidR="00793AE7" w:rsidRPr="00A005F7">
        <w:rPr>
          <w:rFonts w:ascii="Times New Roman" w:hAnsi="Times New Roman" w:cs="Times New Roman"/>
          <w:sz w:val="20"/>
        </w:rPr>
        <w:t xml:space="preserve"> </w:t>
      </w:r>
      <w:r w:rsidRPr="00A005F7">
        <w:rPr>
          <w:rFonts w:ascii="Times New Roman" w:hAnsi="Times New Roman" w:cs="Times New Roman"/>
          <w:sz w:val="20"/>
        </w:rPr>
        <w:t xml:space="preserve"> Malang: HISKI Komisariat Malang.  </w:t>
      </w:r>
    </w:p>
    <w:p w:rsidR="00C84B59" w:rsidRPr="00A005F7" w:rsidRDefault="00AF6524" w:rsidP="00B92365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0"/>
          <w:lang w:val="en-GB"/>
        </w:rPr>
      </w:pPr>
      <w:r w:rsidRPr="00A005F7">
        <w:rPr>
          <w:rFonts w:ascii="Times New Roman" w:hAnsi="Times New Roman" w:cs="Times New Roman"/>
          <w:sz w:val="20"/>
          <w:lang w:val="en-GB"/>
        </w:rPr>
        <w:t xml:space="preserve">Herráe, A. (2006). </w:t>
      </w:r>
      <w:r w:rsidRPr="00A005F7">
        <w:rPr>
          <w:rStyle w:val="ct-with-fmlt"/>
          <w:rFonts w:ascii="Times New Roman" w:hAnsi="Times New Roman" w:cs="Times New Roman"/>
          <w:bCs/>
          <w:sz w:val="20"/>
          <w:lang w:val="en-GB"/>
        </w:rPr>
        <w:t>Biomolecules in the Computer.</w:t>
      </w:r>
      <w:r w:rsidRPr="00A005F7">
        <w:rPr>
          <w:rFonts w:ascii="Times New Roman" w:hAnsi="Times New Roman" w:cs="Times New Roman"/>
          <w:sz w:val="20"/>
          <w:lang w:val="en-GB"/>
        </w:rPr>
        <w:t xml:space="preserve"> </w:t>
      </w:r>
      <w:r w:rsidRPr="00A005F7">
        <w:rPr>
          <w:rFonts w:ascii="Times New Roman" w:hAnsi="Times New Roman" w:cs="Times New Roman"/>
          <w:i/>
          <w:sz w:val="20"/>
          <w:lang w:val="en-GB"/>
        </w:rPr>
        <w:t xml:space="preserve">Biochemistry &amp; Molecular Biology Education, </w:t>
      </w:r>
      <w:r w:rsidRPr="00C12655">
        <w:rPr>
          <w:rFonts w:ascii="Times New Roman" w:hAnsi="Times New Roman" w:cs="Times New Roman"/>
          <w:sz w:val="20"/>
          <w:lang w:val="en-GB"/>
        </w:rPr>
        <w:t>34</w:t>
      </w:r>
      <w:r w:rsidRPr="00A005F7">
        <w:rPr>
          <w:rFonts w:ascii="Times New Roman" w:hAnsi="Times New Roman" w:cs="Times New Roman"/>
          <w:sz w:val="20"/>
          <w:lang w:val="en-GB"/>
        </w:rPr>
        <w:t>(4), 255-261.</w:t>
      </w:r>
    </w:p>
    <w:p w:rsidR="00AF6524" w:rsidRPr="00A005F7" w:rsidRDefault="00C84B59" w:rsidP="00B92365">
      <w:pPr>
        <w:spacing w:after="0" w:line="240" w:lineRule="auto"/>
        <w:ind w:left="567" w:right="28" w:hanging="567"/>
        <w:contextualSpacing/>
        <w:rPr>
          <w:rFonts w:ascii="Times New Roman" w:hAnsi="Times New Roman" w:cs="Times New Roman"/>
          <w:i/>
          <w:iCs/>
          <w:sz w:val="20"/>
        </w:rPr>
      </w:pPr>
      <w:r w:rsidRPr="00A005F7">
        <w:rPr>
          <w:rFonts w:ascii="Times New Roman" w:hAnsi="Times New Roman" w:cs="Times New Roman"/>
          <w:sz w:val="20"/>
        </w:rPr>
        <w:t>Hitchock, S. C. Lewis &amp; H. William. (1996). A Survey of</w:t>
      </w:r>
      <w:r w:rsidRPr="00A005F7">
        <w:rPr>
          <w:rFonts w:ascii="Times New Roman" w:hAnsi="Times New Roman" w:cs="Times New Roman"/>
          <w:i/>
          <w:iCs/>
          <w:sz w:val="20"/>
        </w:rPr>
        <w:t xml:space="preserve"> </w:t>
      </w:r>
      <w:r w:rsidRPr="00A005F7">
        <w:rPr>
          <w:rFonts w:ascii="Times New Roman" w:hAnsi="Times New Roman" w:cs="Times New Roman"/>
          <w:sz w:val="20"/>
        </w:rPr>
        <w:t xml:space="preserve">STM Online Journal, 1990-1995: </w:t>
      </w:r>
      <w:r w:rsidRPr="00A005F7">
        <w:rPr>
          <w:rFonts w:ascii="Times New Roman" w:hAnsi="Times New Roman" w:cs="Times New Roman"/>
          <w:i/>
          <w:iCs/>
          <w:sz w:val="20"/>
        </w:rPr>
        <w:t xml:space="preserve">The Calm before the Strom. (online), </w:t>
      </w:r>
      <w:r w:rsidRPr="00A005F7">
        <w:rPr>
          <w:rFonts w:ascii="Times New Roman" w:hAnsi="Times New Roman" w:cs="Times New Roman"/>
          <w:sz w:val="20"/>
        </w:rPr>
        <w:t>(http://journal.ecs.</w:t>
      </w:r>
      <w:r w:rsidRPr="00A005F7">
        <w:rPr>
          <w:rFonts w:ascii="Times New Roman" w:hAnsi="Times New Roman" w:cs="Times New Roman"/>
          <w:i/>
          <w:iCs/>
          <w:sz w:val="20"/>
        </w:rPr>
        <w:t xml:space="preserve"> </w:t>
      </w:r>
      <w:r w:rsidRPr="00A005F7">
        <w:rPr>
          <w:rFonts w:ascii="Times New Roman" w:hAnsi="Times New Roman" w:cs="Times New Roman"/>
          <w:sz w:val="20"/>
        </w:rPr>
        <w:t>soton.ac.uk/survey.html diakses 12 Juni 1996).</w:t>
      </w:r>
      <w:r w:rsidR="00AF6524" w:rsidRPr="00A005F7">
        <w:rPr>
          <w:rFonts w:ascii="Times New Roman" w:hAnsi="Times New Roman" w:cs="Times New Roman"/>
          <w:sz w:val="20"/>
          <w:lang w:val="en-GB"/>
        </w:rPr>
        <w:t xml:space="preserve"> </w:t>
      </w:r>
    </w:p>
    <w:p w:rsidR="00C84B59" w:rsidRPr="00A005F7" w:rsidRDefault="00A005F7" w:rsidP="00B92365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0"/>
        </w:rPr>
      </w:pPr>
      <w:r w:rsidRPr="00A005F7"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B12C7B" wp14:editId="25043A2F">
                <wp:simplePos x="0" y="0"/>
                <wp:positionH relativeFrom="column">
                  <wp:posOffset>570027</wp:posOffset>
                </wp:positionH>
                <wp:positionV relativeFrom="paragraph">
                  <wp:posOffset>133985</wp:posOffset>
                </wp:positionV>
                <wp:extent cx="4418330" cy="419100"/>
                <wp:effectExtent l="0" t="0" r="2032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8330" cy="419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978" w:rsidRPr="00CF7C51" w:rsidRDefault="00CF7C51" w:rsidP="00EA693E">
                            <w:pPr>
                              <w:spacing w:after="0" w:line="240" w:lineRule="auto"/>
                              <w:ind w:right="28" w:firstLine="0"/>
                              <w:contextualSpacing/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20"/>
                              </w:rPr>
                            </w:pPr>
                            <w:r w:rsidRPr="00CF7C51"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20"/>
                              </w:rPr>
                              <w:t xml:space="preserve">Pustaka yang berada di dalam badan artikel </w:t>
                            </w:r>
                            <w:r w:rsidRPr="00CF7C51">
                              <w:rPr>
                                <w:rFonts w:ascii="Batang" w:eastAsia="Batang" w:hAnsi="Batang"/>
                                <w:b/>
                                <w:i/>
                                <w:color w:val="C00000"/>
                                <w:sz w:val="20"/>
                              </w:rPr>
                              <w:t xml:space="preserve">WAJIB </w:t>
                            </w:r>
                            <w:r w:rsidRPr="00CF7C51">
                              <w:rPr>
                                <w:rFonts w:ascii="Batang" w:eastAsia="Batang" w:hAnsi="Batang"/>
                                <w:b/>
                                <w:color w:val="C00000"/>
                                <w:sz w:val="20"/>
                              </w:rPr>
                              <w:t>disebutkan dalam daftar rujukan.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12C7B" id="Text Box 10" o:spid="_x0000_s1033" type="#_x0000_t202" style="position:absolute;left:0;text-align:left;margin-left:44.9pt;margin-top:10.55pt;width:347.9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" fillcolor="#d5dce4 [671]" strokecolor="#c00000" strokeweight=".5pt">
                <v:textbox>
                  <w:txbxContent>
                    <w:p w:rsidR="009A0978" w:rsidRPr="00CF7C51" w:rsidRDefault="00CF7C51" w:rsidP="00EA693E">
                      <w:pPr>
                        <w:spacing w:after="0" w:line="240" w:lineRule="auto"/>
                        <w:ind w:right="28" w:firstLine="0"/>
                        <w:contextualSpacing/>
                        <w:rPr>
                          <w:rFonts w:ascii="Batang" w:eastAsia="Batang" w:hAnsi="Batang"/>
                          <w:b/>
                          <w:color w:val="C00000"/>
                          <w:sz w:val="20"/>
                        </w:rPr>
                      </w:pPr>
                      <w:r w:rsidRPr="00CF7C51">
                        <w:rPr>
                          <w:rFonts w:ascii="Batang" w:eastAsia="Batang" w:hAnsi="Batang"/>
                          <w:b/>
                          <w:color w:val="C00000"/>
                          <w:sz w:val="20"/>
                        </w:rPr>
                        <w:t xml:space="preserve">Pustaka yang berada di dalam badan artikel </w:t>
                      </w:r>
                      <w:r w:rsidRPr="00CF7C51">
                        <w:rPr>
                          <w:rFonts w:ascii="Batang" w:eastAsia="Batang" w:hAnsi="Batang"/>
                          <w:b/>
                          <w:i/>
                          <w:color w:val="C00000"/>
                          <w:sz w:val="20"/>
                        </w:rPr>
                        <w:t xml:space="preserve">WAJIB </w:t>
                      </w:r>
                      <w:r w:rsidRPr="00CF7C51">
                        <w:rPr>
                          <w:rFonts w:ascii="Batang" w:eastAsia="Batang" w:hAnsi="Batang"/>
                          <w:b/>
                          <w:color w:val="C00000"/>
                          <w:sz w:val="20"/>
                        </w:rPr>
                        <w:t>disebutkan dalam daftar rujukan.</w:t>
                      </w:r>
                    </w:p>
                  </w:txbxContent>
                </v:textbox>
              </v:shape>
            </w:pict>
          </mc:Fallback>
        </mc:AlternateContent>
      </w:r>
      <w:r w:rsidR="00C84B59" w:rsidRPr="00A005F7">
        <w:rPr>
          <w:rFonts w:ascii="Times New Roman" w:hAnsi="Times New Roman" w:cs="Times New Roman"/>
          <w:sz w:val="20"/>
        </w:rPr>
        <w:t xml:space="preserve">Huda, M. (13 Nopember 1991). Menyiasati Krisis Listrik Musim Kering. </w:t>
      </w:r>
      <w:r w:rsidR="00C84B59" w:rsidRPr="00A005F7">
        <w:rPr>
          <w:rFonts w:ascii="Times New Roman" w:hAnsi="Times New Roman" w:cs="Times New Roman"/>
          <w:i/>
          <w:iCs/>
          <w:sz w:val="20"/>
        </w:rPr>
        <w:t xml:space="preserve">Jawa Pos. </w:t>
      </w:r>
      <w:r w:rsidR="00C84B59" w:rsidRPr="00A005F7">
        <w:rPr>
          <w:rFonts w:ascii="Times New Roman" w:hAnsi="Times New Roman" w:cs="Times New Roman"/>
          <w:sz w:val="20"/>
        </w:rPr>
        <w:t>pp. 6-7.</w:t>
      </w:r>
      <w:r w:rsidR="00C84B59" w:rsidRPr="00A005F7">
        <w:rPr>
          <w:rFonts w:ascii="Times New Roman" w:hAnsi="Times New Roman" w:cs="Times New Roman"/>
          <w:sz w:val="20"/>
        </w:rPr>
        <w:tab/>
      </w:r>
    </w:p>
    <w:p w:rsidR="00C84B59" w:rsidRPr="00A005F7" w:rsidRDefault="00C84B59" w:rsidP="00B92365">
      <w:pPr>
        <w:spacing w:after="0" w:line="240" w:lineRule="auto"/>
        <w:ind w:left="567" w:right="28" w:hanging="567"/>
        <w:contextualSpacing/>
        <w:rPr>
          <w:rFonts w:ascii="Times New Roman" w:hAnsi="Times New Roman" w:cs="Times New Roman"/>
          <w:sz w:val="20"/>
        </w:rPr>
      </w:pPr>
      <w:r w:rsidRPr="00A005F7">
        <w:rPr>
          <w:rFonts w:ascii="Times New Roman" w:hAnsi="Times New Roman" w:cs="Times New Roman"/>
          <w:sz w:val="20"/>
        </w:rPr>
        <w:t>Naga, Dali S. (</w:t>
      </w:r>
      <w:hyperlink r:id="rId11" w:history="1">
        <w:r w:rsidRPr="00A005F7">
          <w:rPr>
            <w:rStyle w:val="Hyperlink"/>
            <w:rFonts w:ascii="Times New Roman" w:hAnsi="Times New Roman" w:cs="Times New Roman"/>
            <w:sz w:val="20"/>
          </w:rPr>
          <w:t>lkip-jkt@indo.net</w:t>
        </w:r>
      </w:hyperlink>
      <w:r w:rsidRPr="00A005F7">
        <w:rPr>
          <w:rFonts w:ascii="Times New Roman" w:hAnsi="Times New Roman" w:cs="Times New Roman"/>
          <w:sz w:val="20"/>
        </w:rPr>
        <w:t xml:space="preserve">). (1 Oktober 2006). </w:t>
      </w:r>
      <w:r w:rsidRPr="00A005F7">
        <w:rPr>
          <w:rFonts w:ascii="Times New Roman" w:hAnsi="Times New Roman" w:cs="Times New Roman"/>
          <w:i/>
          <w:iCs/>
          <w:sz w:val="20"/>
        </w:rPr>
        <w:t>Artikel untuk JIP E-mail kepada Ali Saukah</w:t>
      </w:r>
      <w:r w:rsidRPr="00A005F7">
        <w:rPr>
          <w:rFonts w:ascii="Times New Roman" w:hAnsi="Times New Roman" w:cs="Times New Roman"/>
          <w:iCs/>
          <w:sz w:val="20"/>
        </w:rPr>
        <w:t>. 3 Oktober 2006.</w:t>
      </w:r>
      <w:r w:rsidRPr="00A005F7">
        <w:rPr>
          <w:rFonts w:ascii="Times New Roman" w:hAnsi="Times New Roman" w:cs="Times New Roman"/>
          <w:sz w:val="20"/>
        </w:rPr>
        <w:t xml:space="preserve"> </w:t>
      </w:r>
      <w:hyperlink r:id="rId12" w:history="1">
        <w:r w:rsidRPr="00A005F7">
          <w:rPr>
            <w:rStyle w:val="Hyperlink"/>
            <w:rFonts w:ascii="Times New Roman" w:hAnsi="Times New Roman" w:cs="Times New Roman"/>
            <w:sz w:val="20"/>
          </w:rPr>
          <w:t>jippsr@mlg.ywcn.or.id</w:t>
        </w:r>
      </w:hyperlink>
      <w:r w:rsidRPr="00A005F7">
        <w:rPr>
          <w:rFonts w:ascii="Times New Roman" w:hAnsi="Times New Roman" w:cs="Times New Roman"/>
          <w:sz w:val="20"/>
        </w:rPr>
        <w:t xml:space="preserve">. </w:t>
      </w:r>
    </w:p>
    <w:p w:rsidR="00C84B59" w:rsidRPr="00A005F7" w:rsidRDefault="00C84B59" w:rsidP="00B92365">
      <w:pPr>
        <w:spacing w:after="0" w:line="240" w:lineRule="auto"/>
        <w:ind w:left="567" w:right="28" w:hanging="567"/>
        <w:contextualSpacing/>
        <w:rPr>
          <w:rFonts w:ascii="Times New Roman" w:hAnsi="Times New Roman" w:cs="Times New Roman"/>
          <w:sz w:val="20"/>
        </w:rPr>
      </w:pPr>
      <w:r w:rsidRPr="00A005F7">
        <w:rPr>
          <w:rFonts w:ascii="Times New Roman" w:hAnsi="Times New Roman" w:cs="Times New Roman"/>
          <w:sz w:val="20"/>
        </w:rPr>
        <w:t xml:space="preserve">Nelson, D.W. &amp; L.E. Sommer. (1982). Total Carbon, Organic Carbon, and Organic Matter. In A.L.R.H. Miller &amp; D.R. Keeney (Ed.). </w:t>
      </w:r>
      <w:r w:rsidRPr="00A005F7">
        <w:rPr>
          <w:rFonts w:ascii="Times New Roman" w:hAnsi="Times New Roman" w:cs="Times New Roman"/>
          <w:i/>
          <w:iCs/>
          <w:sz w:val="20"/>
        </w:rPr>
        <w:t xml:space="preserve">Method of Soils Analysis:Part 2.Chemical and Microbiological Properties. </w:t>
      </w:r>
      <w:r w:rsidRPr="00A005F7">
        <w:rPr>
          <w:rFonts w:ascii="Times New Roman" w:hAnsi="Times New Roman" w:cs="Times New Roman"/>
          <w:sz w:val="20"/>
        </w:rPr>
        <w:t>Ed.Ke-2 (pp. 539-579). Madison: American Society of Agronomy, Soil Science Society of America.</w:t>
      </w:r>
      <w:r w:rsidRPr="00A005F7">
        <w:rPr>
          <w:rFonts w:ascii="Times New Roman" w:hAnsi="Times New Roman" w:cs="Times New Roman"/>
          <w:sz w:val="20"/>
        </w:rPr>
        <w:tab/>
      </w:r>
    </w:p>
    <w:p w:rsidR="00AF6524" w:rsidRPr="00A005F7" w:rsidRDefault="00AF6524" w:rsidP="00B92365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0"/>
        </w:rPr>
      </w:pPr>
      <w:r w:rsidRPr="00A005F7">
        <w:rPr>
          <w:rFonts w:ascii="Times New Roman" w:hAnsi="Times New Roman" w:cs="Times New Roman"/>
          <w:sz w:val="20"/>
          <w:lang w:val="en-GB"/>
        </w:rPr>
        <w:t>Novák, M., &amp; Langerová, P. (2006) Raising efficiency in teaching mathematics in non-English speaking countries: an electronic bilingual dictionary of mathematical terminology.</w:t>
      </w:r>
      <w:r w:rsidRPr="00A005F7">
        <w:rPr>
          <w:rFonts w:ascii="Times New Roman" w:hAnsi="Times New Roman" w:cs="Times New Roman"/>
          <w:i/>
          <w:sz w:val="20"/>
          <w:lang w:val="en-GB"/>
        </w:rPr>
        <w:t xml:space="preserve"> </w:t>
      </w:r>
      <w:r w:rsidR="00C12655">
        <w:rPr>
          <w:rFonts w:ascii="Times New Roman" w:hAnsi="Times New Roman" w:cs="Times New Roman"/>
          <w:sz w:val="20"/>
          <w:lang w:val="en-GB"/>
        </w:rPr>
        <w:t>In</w:t>
      </w:r>
      <w:r w:rsidRPr="00A005F7">
        <w:rPr>
          <w:rFonts w:ascii="Times New Roman" w:hAnsi="Times New Roman" w:cs="Times New Roman"/>
          <w:sz w:val="20"/>
          <w:lang w:val="en-GB"/>
        </w:rPr>
        <w:t xml:space="preserve"> </w:t>
      </w:r>
      <w:r w:rsidRPr="00A005F7">
        <w:rPr>
          <w:rFonts w:ascii="Times New Roman" w:hAnsi="Times New Roman" w:cs="Times New Roman"/>
          <w:i/>
          <w:sz w:val="20"/>
          <w:lang w:val="en-GB"/>
        </w:rPr>
        <w:t>Proceedings of 3rd International Conference on the Teaching of Mathematics at the Undergraduate Level.</w:t>
      </w:r>
      <w:r w:rsidRPr="00A005F7">
        <w:rPr>
          <w:rFonts w:ascii="Times New Roman" w:hAnsi="Times New Roman" w:cs="Times New Roman"/>
          <w:sz w:val="20"/>
          <w:lang w:val="en-GB"/>
        </w:rPr>
        <w:t xml:space="preserve"> Istanbul: TMD (Turkish Mathematical Society), 2006. </w:t>
      </w:r>
      <w:r w:rsidRPr="00A005F7">
        <w:rPr>
          <w:rFonts w:ascii="Times New Roman" w:hAnsi="Times New Roman" w:cs="Times New Roman"/>
          <w:sz w:val="20"/>
        </w:rPr>
        <w:t>[CD-ROM].</w:t>
      </w:r>
    </w:p>
    <w:p w:rsidR="00AF6524" w:rsidRPr="00A005F7" w:rsidRDefault="00AF6524" w:rsidP="00B92365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0"/>
        </w:rPr>
      </w:pPr>
      <w:r w:rsidRPr="00A005F7">
        <w:rPr>
          <w:rFonts w:ascii="Times New Roman" w:hAnsi="Times New Roman" w:cs="Times New Roman"/>
          <w:sz w:val="20"/>
        </w:rPr>
        <w:t xml:space="preserve">Posner, M. (2004). Neural systems and individual differences. </w:t>
      </w:r>
      <w:r w:rsidRPr="00A005F7">
        <w:rPr>
          <w:rFonts w:ascii="Times New Roman" w:hAnsi="Times New Roman" w:cs="Times New Roman"/>
          <w:i/>
          <w:sz w:val="20"/>
        </w:rPr>
        <w:t xml:space="preserve">TC Record. </w:t>
      </w:r>
      <w:r w:rsidRPr="00A005F7">
        <w:rPr>
          <w:rFonts w:ascii="Times New Roman" w:hAnsi="Times New Roman" w:cs="Times New Roman"/>
          <w:sz w:val="20"/>
        </w:rPr>
        <w:t xml:space="preserve">Retrieved 3/08/2005, from </w:t>
      </w:r>
      <w:hyperlink r:id="rId13" w:history="1">
        <w:r w:rsidRPr="00A005F7">
          <w:rPr>
            <w:rStyle w:val="Hyperlink"/>
            <w:rFonts w:ascii="Times New Roman" w:hAnsi="Times New Roman" w:cs="Times New Roman"/>
            <w:sz w:val="20"/>
          </w:rPr>
          <w:t>http://www.tcrecord.org/PrintContent.asp?ContentID=11663</w:t>
        </w:r>
      </w:hyperlink>
      <w:r w:rsidR="00C84B59" w:rsidRPr="00A005F7">
        <w:rPr>
          <w:rFonts w:ascii="Times New Roman" w:hAnsi="Times New Roman" w:cs="Times New Roman"/>
          <w:sz w:val="20"/>
        </w:rPr>
        <w:t>.</w:t>
      </w:r>
    </w:p>
    <w:p w:rsidR="00C84B59" w:rsidRPr="00A005F7" w:rsidRDefault="00C84B59" w:rsidP="00B92365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0"/>
        </w:rPr>
      </w:pPr>
      <w:r w:rsidRPr="00A005F7">
        <w:rPr>
          <w:rFonts w:ascii="Times New Roman" w:hAnsi="Times New Roman" w:cs="Times New Roman"/>
          <w:sz w:val="20"/>
        </w:rPr>
        <w:t xml:space="preserve">Puspaningsih, N. N. T. (2004). </w:t>
      </w:r>
      <w:r w:rsidRPr="00A005F7">
        <w:rPr>
          <w:rFonts w:ascii="Times New Roman" w:hAnsi="Times New Roman" w:cs="Times New Roman"/>
          <w:iCs/>
          <w:sz w:val="20"/>
        </w:rPr>
        <w:t xml:space="preserve">Pencirian enzim xilanolitik dan kloning gen penyandi xilosidase dari </w:t>
      </w:r>
      <w:r w:rsidRPr="00A005F7">
        <w:rPr>
          <w:rFonts w:ascii="Times New Roman" w:hAnsi="Times New Roman" w:cs="Times New Roman"/>
          <w:i/>
          <w:iCs/>
          <w:sz w:val="20"/>
        </w:rPr>
        <w:t xml:space="preserve">Bacillus thermoleovarant </w:t>
      </w:r>
      <w:r w:rsidRPr="00A005F7">
        <w:rPr>
          <w:rFonts w:ascii="Times New Roman" w:hAnsi="Times New Roman" w:cs="Times New Roman"/>
          <w:iCs/>
          <w:sz w:val="20"/>
        </w:rPr>
        <w:t>IT-08</w:t>
      </w:r>
      <w:r w:rsidRPr="00A005F7">
        <w:rPr>
          <w:rFonts w:ascii="Times New Roman" w:hAnsi="Times New Roman" w:cs="Times New Roman"/>
          <w:i/>
          <w:iCs/>
          <w:sz w:val="20"/>
        </w:rPr>
        <w:t>.</w:t>
      </w:r>
      <w:r w:rsidRPr="00A005F7">
        <w:rPr>
          <w:rFonts w:ascii="Times New Roman" w:hAnsi="Times New Roman" w:cs="Times New Roman"/>
          <w:sz w:val="20"/>
        </w:rPr>
        <w:t xml:space="preserve"> </w:t>
      </w:r>
      <w:r w:rsidRPr="00A005F7">
        <w:rPr>
          <w:rFonts w:ascii="Times New Roman" w:hAnsi="Times New Roman" w:cs="Times New Roman"/>
          <w:i/>
          <w:sz w:val="20"/>
        </w:rPr>
        <w:t>Disertasi</w:t>
      </w:r>
      <w:r w:rsidRPr="00A005F7">
        <w:rPr>
          <w:rFonts w:ascii="Times New Roman" w:hAnsi="Times New Roman" w:cs="Times New Roman"/>
          <w:sz w:val="20"/>
        </w:rPr>
        <w:t>. Institut Pertanian Bogor.</w:t>
      </w:r>
    </w:p>
    <w:p w:rsidR="00C84B59" w:rsidRPr="00A005F7" w:rsidRDefault="00C84B59" w:rsidP="00B92365">
      <w:pPr>
        <w:spacing w:after="0" w:line="240" w:lineRule="auto"/>
        <w:ind w:left="567" w:right="28" w:hanging="567"/>
        <w:contextualSpacing/>
        <w:rPr>
          <w:rFonts w:ascii="Times New Roman" w:hAnsi="Times New Roman" w:cs="Times New Roman"/>
          <w:sz w:val="20"/>
        </w:rPr>
      </w:pPr>
      <w:r w:rsidRPr="00A005F7">
        <w:rPr>
          <w:rFonts w:ascii="Times New Roman" w:hAnsi="Times New Roman" w:cs="Times New Roman"/>
          <w:sz w:val="20"/>
        </w:rPr>
        <w:t xml:space="preserve">Ropert, V. (1988). Keuntungan Penggunaan Kapur untuk Tanah Masam. </w:t>
      </w:r>
      <w:r w:rsidRPr="00A005F7">
        <w:rPr>
          <w:rFonts w:ascii="Times New Roman" w:hAnsi="Times New Roman" w:cs="Times New Roman"/>
          <w:i/>
          <w:iCs/>
          <w:sz w:val="20"/>
        </w:rPr>
        <w:t xml:space="preserve">Kompas, </w:t>
      </w:r>
      <w:r w:rsidRPr="00A005F7">
        <w:rPr>
          <w:rFonts w:ascii="Times New Roman" w:hAnsi="Times New Roman" w:cs="Times New Roman"/>
          <w:sz w:val="20"/>
        </w:rPr>
        <w:t>12 Nopember 1988, pp.14.</w:t>
      </w:r>
    </w:p>
    <w:p w:rsidR="00C84B59" w:rsidRPr="00A005F7" w:rsidRDefault="00C84B59" w:rsidP="00B92365">
      <w:pPr>
        <w:spacing w:after="0" w:line="240" w:lineRule="auto"/>
        <w:ind w:left="567" w:right="28" w:hanging="567"/>
        <w:contextualSpacing/>
        <w:rPr>
          <w:rFonts w:ascii="Times New Roman" w:hAnsi="Times New Roman" w:cs="Times New Roman"/>
          <w:i/>
          <w:iCs/>
          <w:sz w:val="20"/>
        </w:rPr>
      </w:pPr>
      <w:r w:rsidRPr="00A005F7">
        <w:rPr>
          <w:rFonts w:ascii="Times New Roman" w:hAnsi="Times New Roman" w:cs="Times New Roman"/>
          <w:sz w:val="20"/>
        </w:rPr>
        <w:lastRenderedPageBreak/>
        <w:t xml:space="preserve">Slavin, R.E. (1995). </w:t>
      </w:r>
      <w:r w:rsidRPr="00A005F7">
        <w:rPr>
          <w:rFonts w:ascii="Times New Roman" w:hAnsi="Times New Roman" w:cs="Times New Roman"/>
          <w:i/>
          <w:sz w:val="20"/>
        </w:rPr>
        <w:t>Educational Psychology, Theory</w:t>
      </w:r>
      <w:r w:rsidRPr="00A005F7">
        <w:rPr>
          <w:rFonts w:ascii="Times New Roman" w:hAnsi="Times New Roman" w:cs="Times New Roman"/>
          <w:i/>
          <w:iCs/>
          <w:sz w:val="20"/>
        </w:rPr>
        <w:t xml:space="preserve"> </w:t>
      </w:r>
      <w:r w:rsidRPr="00A005F7">
        <w:rPr>
          <w:rFonts w:ascii="Times New Roman" w:hAnsi="Times New Roman" w:cs="Times New Roman"/>
          <w:i/>
          <w:sz w:val="20"/>
        </w:rPr>
        <w:t xml:space="preserve">and Practice </w:t>
      </w:r>
      <w:r w:rsidRPr="00A005F7">
        <w:rPr>
          <w:rFonts w:ascii="Times New Roman" w:hAnsi="Times New Roman" w:cs="Times New Roman"/>
          <w:sz w:val="20"/>
        </w:rPr>
        <w:t>(Fourth Edition). Massachusetts: Allyn and Bacon, A Simon &amp;</w:t>
      </w:r>
      <w:r w:rsidRPr="00A005F7">
        <w:rPr>
          <w:rFonts w:ascii="Times New Roman" w:hAnsi="Times New Roman" w:cs="Times New Roman"/>
          <w:i/>
          <w:iCs/>
          <w:sz w:val="20"/>
        </w:rPr>
        <w:t xml:space="preserve"> </w:t>
      </w:r>
      <w:r w:rsidRPr="00A005F7">
        <w:rPr>
          <w:rFonts w:ascii="Times New Roman" w:hAnsi="Times New Roman" w:cs="Times New Roman"/>
          <w:sz w:val="20"/>
        </w:rPr>
        <w:t>Schuster Company.</w:t>
      </w:r>
      <w:r w:rsidRPr="00A005F7">
        <w:rPr>
          <w:rFonts w:ascii="Times New Roman" w:hAnsi="Times New Roman" w:cs="Times New Roman"/>
          <w:sz w:val="20"/>
        </w:rPr>
        <w:tab/>
      </w:r>
    </w:p>
    <w:p w:rsidR="00AF6524" w:rsidRPr="00A005F7" w:rsidRDefault="00AF6524" w:rsidP="00B92365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0"/>
        </w:rPr>
      </w:pPr>
      <w:r w:rsidRPr="00A005F7">
        <w:rPr>
          <w:rFonts w:ascii="Times New Roman" w:hAnsi="Times New Roman" w:cs="Times New Roman"/>
          <w:sz w:val="20"/>
        </w:rPr>
        <w:t xml:space="preserve">Thurstone, L. L. (1959). </w:t>
      </w:r>
      <w:r w:rsidRPr="00A005F7">
        <w:rPr>
          <w:rFonts w:ascii="Times New Roman" w:hAnsi="Times New Roman" w:cs="Times New Roman"/>
          <w:i/>
          <w:sz w:val="20"/>
        </w:rPr>
        <w:t xml:space="preserve">The measurement of attitude: a psycho-social method and some experiments. </w:t>
      </w:r>
      <w:r w:rsidRPr="00A005F7">
        <w:rPr>
          <w:rFonts w:ascii="Times New Roman" w:hAnsi="Times New Roman" w:cs="Times New Roman"/>
          <w:sz w:val="20"/>
        </w:rPr>
        <w:t>Chicago: Univerity of Chicago.</w:t>
      </w:r>
    </w:p>
    <w:p w:rsidR="00AF6524" w:rsidRPr="00A005F7" w:rsidRDefault="00AF6524" w:rsidP="00B92365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0"/>
        </w:rPr>
      </w:pPr>
      <w:r w:rsidRPr="00A005F7">
        <w:rPr>
          <w:rFonts w:ascii="Times New Roman" w:hAnsi="Times New Roman" w:cs="Times New Roman"/>
          <w:sz w:val="20"/>
        </w:rPr>
        <w:t xml:space="preserve">Vaitkevičius, J. (1995). </w:t>
      </w:r>
      <w:r w:rsidRPr="00A005F7">
        <w:rPr>
          <w:rFonts w:ascii="Times New Roman" w:hAnsi="Times New Roman" w:cs="Times New Roman"/>
          <w:i/>
          <w:sz w:val="20"/>
        </w:rPr>
        <w:t>Socialinės pedagogikos pagrindai [Basics of social pedagogy]</w:t>
      </w:r>
      <w:r w:rsidRPr="00A005F7">
        <w:rPr>
          <w:rFonts w:ascii="Times New Roman" w:hAnsi="Times New Roman" w:cs="Times New Roman"/>
          <w:sz w:val="20"/>
        </w:rPr>
        <w:t>. Vilnius: Egalda.</w:t>
      </w:r>
    </w:p>
    <w:p w:rsidR="00AF6524" w:rsidRPr="00A005F7" w:rsidRDefault="00AF6524" w:rsidP="00B92365">
      <w:pPr>
        <w:pStyle w:val="ADleipteksti"/>
        <w:spacing w:before="0" w:after="0" w:line="240" w:lineRule="auto"/>
        <w:ind w:left="567" w:hanging="567"/>
        <w:contextualSpacing/>
        <w:rPr>
          <w:rFonts w:ascii="Times New Roman" w:hAnsi="Times New Roman" w:cs="Times New Roman"/>
          <w:szCs w:val="22"/>
        </w:rPr>
      </w:pPr>
      <w:r w:rsidRPr="00A005F7">
        <w:rPr>
          <w:rFonts w:ascii="Times New Roman" w:hAnsi="Times New Roman" w:cs="Times New Roman"/>
          <w:szCs w:val="22"/>
        </w:rPr>
        <w:t xml:space="preserve">Walker, J., </w:t>
      </w:r>
      <w:proofErr w:type="spellStart"/>
      <w:r w:rsidRPr="00A005F7">
        <w:rPr>
          <w:rFonts w:ascii="Times New Roman" w:hAnsi="Times New Roman" w:cs="Times New Roman"/>
          <w:szCs w:val="22"/>
        </w:rPr>
        <w:t>Halliday</w:t>
      </w:r>
      <w:proofErr w:type="spellEnd"/>
      <w:r w:rsidRPr="00A005F7">
        <w:rPr>
          <w:rFonts w:ascii="Times New Roman" w:hAnsi="Times New Roman" w:cs="Times New Roman"/>
          <w:szCs w:val="22"/>
        </w:rPr>
        <w:t xml:space="preserve">, D., &amp; </w:t>
      </w:r>
      <w:proofErr w:type="spellStart"/>
      <w:r w:rsidRPr="00A005F7">
        <w:rPr>
          <w:rFonts w:ascii="Times New Roman" w:hAnsi="Times New Roman" w:cs="Times New Roman"/>
          <w:szCs w:val="22"/>
        </w:rPr>
        <w:t>Resnick</w:t>
      </w:r>
      <w:proofErr w:type="spellEnd"/>
      <w:r w:rsidRPr="00A005F7">
        <w:rPr>
          <w:rFonts w:ascii="Times New Roman" w:hAnsi="Times New Roman" w:cs="Times New Roman"/>
          <w:szCs w:val="22"/>
        </w:rPr>
        <w:t xml:space="preserve">, R. (2008). </w:t>
      </w:r>
      <w:r w:rsidRPr="00A005F7">
        <w:rPr>
          <w:rFonts w:ascii="Times New Roman" w:hAnsi="Times New Roman" w:cs="Times New Roman"/>
          <w:i/>
          <w:szCs w:val="22"/>
        </w:rPr>
        <w:t>Fundamentals of Physics</w:t>
      </w:r>
      <w:r w:rsidRPr="00A005F7">
        <w:rPr>
          <w:rFonts w:ascii="Times New Roman" w:hAnsi="Times New Roman" w:cs="Times New Roman"/>
          <w:szCs w:val="22"/>
        </w:rPr>
        <w:t>. Hoboken, NJ: Wiley.</w:t>
      </w:r>
    </w:p>
    <w:p w:rsidR="00C84B59" w:rsidRPr="00A005F7" w:rsidRDefault="00C84B59" w:rsidP="00B92365">
      <w:pPr>
        <w:spacing w:after="0" w:line="240" w:lineRule="auto"/>
        <w:ind w:left="567" w:right="28" w:hanging="567"/>
        <w:contextualSpacing/>
        <w:rPr>
          <w:rFonts w:ascii="Times New Roman" w:hAnsi="Times New Roman" w:cs="Times New Roman"/>
          <w:sz w:val="20"/>
          <w:szCs w:val="20"/>
        </w:rPr>
      </w:pPr>
      <w:r w:rsidRPr="00A005F7">
        <w:rPr>
          <w:rFonts w:ascii="Times New Roman" w:hAnsi="Times New Roman" w:cs="Times New Roman"/>
          <w:sz w:val="20"/>
          <w:szCs w:val="20"/>
        </w:rPr>
        <w:t xml:space="preserve">Wilson, D. (20 Nopember 1995). </w:t>
      </w:r>
      <w:r w:rsidRPr="00A005F7">
        <w:rPr>
          <w:rFonts w:ascii="Times New Roman" w:hAnsi="Times New Roman" w:cs="Times New Roman"/>
          <w:i/>
          <w:iCs/>
          <w:sz w:val="20"/>
          <w:szCs w:val="20"/>
        </w:rPr>
        <w:t>Summary of Citing Internet</w:t>
      </w:r>
      <w:r w:rsidRPr="00A005F7">
        <w:rPr>
          <w:rFonts w:ascii="Times New Roman" w:hAnsi="Times New Roman" w:cs="Times New Roman"/>
          <w:sz w:val="20"/>
          <w:szCs w:val="20"/>
        </w:rPr>
        <w:t xml:space="preserve"> </w:t>
      </w:r>
      <w:r w:rsidRPr="00A005F7">
        <w:rPr>
          <w:rFonts w:ascii="Times New Roman" w:hAnsi="Times New Roman" w:cs="Times New Roman"/>
          <w:i/>
          <w:iCs/>
          <w:sz w:val="20"/>
          <w:szCs w:val="20"/>
        </w:rPr>
        <w:t>Sites NETTRAIN Discussion List, (online)</w:t>
      </w:r>
      <w:r w:rsidRPr="00A005F7">
        <w:rPr>
          <w:rFonts w:ascii="Times New Roman" w:hAnsi="Times New Roman" w:cs="Times New Roman"/>
          <w:sz w:val="20"/>
          <w:szCs w:val="20"/>
        </w:rPr>
        <w:t xml:space="preserve"> </w:t>
      </w:r>
      <w:r w:rsidRPr="00A005F7">
        <w:rPr>
          <w:rFonts w:ascii="Times New Roman" w:hAnsi="Times New Roman" w:cs="Times New Roman"/>
          <w:sz w:val="20"/>
          <w:szCs w:val="20"/>
          <w:u w:val="single"/>
        </w:rPr>
        <w:t xml:space="preserve">(NETTRAIN(@ubvm.cc.biffalo.edu. </w:t>
      </w:r>
      <w:r w:rsidRPr="00A005F7">
        <w:rPr>
          <w:rFonts w:ascii="Times New Roman" w:hAnsi="Times New Roman" w:cs="Times New Roman"/>
          <w:sz w:val="20"/>
          <w:szCs w:val="20"/>
        </w:rPr>
        <w:t xml:space="preserve"> diakses 22 Nopember 1995).</w:t>
      </w:r>
    </w:p>
    <w:p w:rsidR="00C84B59" w:rsidRPr="00A005F7" w:rsidRDefault="00F914D6" w:rsidP="00B92365">
      <w:pPr>
        <w:pStyle w:val="ADleipteksti"/>
        <w:spacing w:before="0" w:after="0" w:line="240" w:lineRule="auto"/>
        <w:ind w:left="567" w:hanging="567"/>
        <w:contextualSpacing/>
        <w:rPr>
          <w:rFonts w:ascii="Arial Narrow" w:hAnsi="Arial Narrow"/>
        </w:rPr>
      </w:pPr>
      <w:r w:rsidRPr="00A005F7">
        <w:rPr>
          <w:rFonts w:ascii="Arial Narrow" w:hAnsi="Arial Narrow"/>
        </w:rPr>
        <w:fldChar w:fldCharType="begin" w:fldLock="1"/>
      </w:r>
      <w:r w:rsidRPr="00A005F7">
        <w:rPr>
          <w:rFonts w:ascii="Arial Narrow" w:hAnsi="Arial Narrow"/>
        </w:rPr>
        <w:instrText xml:space="preserve">ADDIN Mendeley Bibliography CSL_BIBLIOGRAPHY </w:instrText>
      </w:r>
      <w:r w:rsidRPr="00A005F7">
        <w:rPr>
          <w:rFonts w:ascii="Arial Narrow" w:hAnsi="Arial Narrow"/>
        </w:rPr>
        <w:fldChar w:fldCharType="end"/>
      </w:r>
    </w:p>
    <w:p w:rsidR="00AF6524" w:rsidRPr="00A005F7" w:rsidRDefault="00AF6524" w:rsidP="00B92365">
      <w:pPr>
        <w:spacing w:after="0" w:line="240" w:lineRule="auto"/>
        <w:contextualSpacing/>
        <w:rPr>
          <w:rFonts w:ascii="Arial Narrow" w:hAnsi="Arial Narrow"/>
          <w:sz w:val="20"/>
          <w:szCs w:val="20"/>
          <w:lang w:val="en-GB"/>
        </w:rPr>
      </w:pPr>
    </w:p>
    <w:p w:rsidR="000357E6" w:rsidRPr="00815922" w:rsidRDefault="000357E6" w:rsidP="00B92365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0"/>
        <w:contextualSpacing/>
        <w:rPr>
          <w:rFonts w:ascii="Arial Narrow" w:hAnsi="Arial Narrow"/>
          <w:color w:val="FF0000"/>
        </w:rPr>
      </w:pPr>
    </w:p>
    <w:sectPr w:rsidR="000357E6" w:rsidRPr="00815922" w:rsidSect="00A005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552" w:right="2552" w:bottom="2552" w:left="2552" w:header="1140" w:footer="720" w:gutter="0"/>
      <w:pgNumType w:start="10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A2B" w:rsidRDefault="00592A2B">
      <w:pPr>
        <w:spacing w:after="0" w:line="240" w:lineRule="auto"/>
      </w:pPr>
      <w:r>
        <w:separator/>
      </w:r>
    </w:p>
  </w:endnote>
  <w:endnote w:type="continuationSeparator" w:id="0">
    <w:p w:rsidR="00592A2B" w:rsidRDefault="0059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C51" w:rsidRDefault="00CF7C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C51" w:rsidRDefault="00CF7C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C51" w:rsidRDefault="00CF7C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A2B" w:rsidRDefault="00592A2B">
      <w:pPr>
        <w:spacing w:after="0" w:line="240" w:lineRule="auto"/>
      </w:pPr>
      <w:r>
        <w:separator/>
      </w:r>
    </w:p>
  </w:footnote>
  <w:footnote w:type="continuationSeparator" w:id="0">
    <w:p w:rsidR="00592A2B" w:rsidRDefault="0059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978" w:rsidRDefault="009A0978">
    <w:pPr>
      <w:spacing w:after="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978" w:rsidRDefault="009A0978">
    <w:pPr>
      <w:spacing w:after="0" w:line="259" w:lineRule="auto"/>
      <w:ind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978" w:rsidRDefault="009A0978">
    <w:pPr>
      <w:spacing w:after="0" w:line="259" w:lineRule="auto"/>
      <w:ind w:right="0" w:firstLine="0"/>
      <w:jc w:val="left"/>
    </w:pPr>
    <w:r>
      <w:rPr>
        <w:i/>
        <w:sz w:val="20"/>
      </w:rPr>
      <w:t xml:space="preserve">Yustina, Irhasyuarna, dan Kusasi, Penerapan Metode Pembelajaran Problem Solving Terhadap .......................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108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0C95"/>
    <w:multiLevelType w:val="hybridMultilevel"/>
    <w:tmpl w:val="DCE4CD80"/>
    <w:lvl w:ilvl="0" w:tplc="55446B9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4A53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C89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5041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6CE0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D425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3A54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C641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90F4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A755E2"/>
    <w:multiLevelType w:val="hybridMultilevel"/>
    <w:tmpl w:val="FA3449E2"/>
    <w:lvl w:ilvl="0" w:tplc="C5F03DA4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1C43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9C4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7607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7C9B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7297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60D4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74DC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B833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F04981"/>
    <w:multiLevelType w:val="hybridMultilevel"/>
    <w:tmpl w:val="5008A2AE"/>
    <w:lvl w:ilvl="0" w:tplc="62F6D1AC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DA52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6ED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7272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30B8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3485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826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DCF7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E401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E6"/>
    <w:rsid w:val="00011118"/>
    <w:rsid w:val="000112D5"/>
    <w:rsid w:val="0001485B"/>
    <w:rsid w:val="000357E6"/>
    <w:rsid w:val="00054911"/>
    <w:rsid w:val="000B3544"/>
    <w:rsid w:val="000C21A8"/>
    <w:rsid w:val="000C2F96"/>
    <w:rsid w:val="001931BC"/>
    <w:rsid w:val="00214C0F"/>
    <w:rsid w:val="00246F98"/>
    <w:rsid w:val="00264C00"/>
    <w:rsid w:val="00265B8A"/>
    <w:rsid w:val="002C64DD"/>
    <w:rsid w:val="00300328"/>
    <w:rsid w:val="00330A1F"/>
    <w:rsid w:val="0037347C"/>
    <w:rsid w:val="003A63DD"/>
    <w:rsid w:val="00405E60"/>
    <w:rsid w:val="0043306E"/>
    <w:rsid w:val="00454E17"/>
    <w:rsid w:val="00552E15"/>
    <w:rsid w:val="005876FB"/>
    <w:rsid w:val="00592A2B"/>
    <w:rsid w:val="005A427D"/>
    <w:rsid w:val="005A4E7C"/>
    <w:rsid w:val="005B3A45"/>
    <w:rsid w:val="005C15FA"/>
    <w:rsid w:val="00640456"/>
    <w:rsid w:val="00683693"/>
    <w:rsid w:val="00692EEE"/>
    <w:rsid w:val="0074700D"/>
    <w:rsid w:val="007810CD"/>
    <w:rsid w:val="00784434"/>
    <w:rsid w:val="007902D6"/>
    <w:rsid w:val="00793AE7"/>
    <w:rsid w:val="007A5172"/>
    <w:rsid w:val="007D3B38"/>
    <w:rsid w:val="00811ACB"/>
    <w:rsid w:val="00812B0A"/>
    <w:rsid w:val="00815922"/>
    <w:rsid w:val="0083228E"/>
    <w:rsid w:val="00836998"/>
    <w:rsid w:val="00843850"/>
    <w:rsid w:val="008470CF"/>
    <w:rsid w:val="0086722F"/>
    <w:rsid w:val="0088401B"/>
    <w:rsid w:val="00897D57"/>
    <w:rsid w:val="008E0990"/>
    <w:rsid w:val="008E55A1"/>
    <w:rsid w:val="00925D0A"/>
    <w:rsid w:val="00982C81"/>
    <w:rsid w:val="00983C02"/>
    <w:rsid w:val="009A0978"/>
    <w:rsid w:val="009C48F6"/>
    <w:rsid w:val="009F72B8"/>
    <w:rsid w:val="00A005F7"/>
    <w:rsid w:val="00A14D20"/>
    <w:rsid w:val="00A455F6"/>
    <w:rsid w:val="00A62721"/>
    <w:rsid w:val="00A8519E"/>
    <w:rsid w:val="00A92055"/>
    <w:rsid w:val="00A93D24"/>
    <w:rsid w:val="00A9733A"/>
    <w:rsid w:val="00AE0E75"/>
    <w:rsid w:val="00AE3B77"/>
    <w:rsid w:val="00AF6524"/>
    <w:rsid w:val="00B24596"/>
    <w:rsid w:val="00B92365"/>
    <w:rsid w:val="00B9237B"/>
    <w:rsid w:val="00BF70EF"/>
    <w:rsid w:val="00C12655"/>
    <w:rsid w:val="00C17C32"/>
    <w:rsid w:val="00C41CB6"/>
    <w:rsid w:val="00C84B59"/>
    <w:rsid w:val="00CF33C5"/>
    <w:rsid w:val="00CF4C5F"/>
    <w:rsid w:val="00CF7C51"/>
    <w:rsid w:val="00DD553F"/>
    <w:rsid w:val="00E556D8"/>
    <w:rsid w:val="00EA693E"/>
    <w:rsid w:val="00EA7C77"/>
    <w:rsid w:val="00EC6585"/>
    <w:rsid w:val="00EC7387"/>
    <w:rsid w:val="00F10281"/>
    <w:rsid w:val="00F368D7"/>
    <w:rsid w:val="00F56593"/>
    <w:rsid w:val="00F677E1"/>
    <w:rsid w:val="00F9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C84EFE-F3B4-4AFF-88E9-FCAAEC82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right="27" w:firstLine="710"/>
      <w:jc w:val="both"/>
    </w:pPr>
    <w:rPr>
      <w:rFonts w:ascii="Arial" w:eastAsia="Arial" w:hAnsi="Arial" w:cs="Arial"/>
      <w:noProof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" w:line="249" w:lineRule="auto"/>
      <w:ind w:left="92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55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6D8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2C64DD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05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F6524"/>
    <w:pPr>
      <w:spacing w:after="0" w:line="240" w:lineRule="auto"/>
      <w:ind w:right="0" w:firstLine="0"/>
      <w:jc w:val="center"/>
    </w:pPr>
    <w:rPr>
      <w:rFonts w:ascii="Times New Roman" w:eastAsia="Times New Roman" w:hAnsi="Times New Roman" w:cs="Times New Roman"/>
      <w:b/>
      <w:noProof w:val="0"/>
      <w:color w:val="auto"/>
      <w:sz w:val="28"/>
      <w:szCs w:val="20"/>
      <w:lang w:val="lt-LT" w:eastAsia="en-US"/>
    </w:rPr>
  </w:style>
  <w:style w:type="character" w:customStyle="1" w:styleId="TitleChar">
    <w:name w:val="Title Char"/>
    <w:basedOn w:val="DefaultParagraphFont"/>
    <w:link w:val="Title"/>
    <w:rsid w:val="00AF6524"/>
    <w:rPr>
      <w:rFonts w:ascii="Times New Roman" w:eastAsia="Times New Roman" w:hAnsi="Times New Roman" w:cs="Times New Roman"/>
      <w:b/>
      <w:sz w:val="28"/>
      <w:szCs w:val="20"/>
      <w:lang w:val="lt-LT" w:eastAsia="en-US"/>
    </w:rPr>
  </w:style>
  <w:style w:type="character" w:customStyle="1" w:styleId="ct-with-fmlt">
    <w:name w:val="ct-with-fmlt"/>
    <w:rsid w:val="00AF6524"/>
    <w:rPr>
      <w:shd w:val="clear" w:color="auto" w:fill="FFFFFF"/>
    </w:rPr>
  </w:style>
  <w:style w:type="paragraph" w:customStyle="1" w:styleId="ADleipteksti">
    <w:name w:val="AD_leipäteksti"/>
    <w:basedOn w:val="Normal"/>
    <w:link w:val="ADleiptekstiChar"/>
    <w:qFormat/>
    <w:rsid w:val="00AF6524"/>
    <w:pPr>
      <w:autoSpaceDE w:val="0"/>
      <w:autoSpaceDN w:val="0"/>
      <w:adjustRightInd w:val="0"/>
      <w:spacing w:before="120" w:after="120" w:line="288" w:lineRule="auto"/>
      <w:ind w:right="0" w:firstLine="0"/>
      <w:textAlignment w:val="center"/>
    </w:pPr>
    <w:rPr>
      <w:rFonts w:ascii="Minion Pro" w:eastAsia="Calibri" w:hAnsi="Minion Pro" w:cs="Minion Pro"/>
      <w:noProof w:val="0"/>
      <w:sz w:val="20"/>
      <w:szCs w:val="20"/>
      <w:lang w:val="en-GB" w:eastAsia="en-US"/>
    </w:rPr>
  </w:style>
  <w:style w:type="character" w:customStyle="1" w:styleId="ADleiptekstiChar">
    <w:name w:val="AD_leipäteksti Char"/>
    <w:link w:val="ADleipteksti"/>
    <w:rsid w:val="00AF6524"/>
    <w:rPr>
      <w:rFonts w:ascii="Minion Pro" w:eastAsia="Calibri" w:hAnsi="Minion Pro" w:cs="Minion Pro"/>
      <w:color w:val="00000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96"/>
    <w:rPr>
      <w:rFonts w:ascii="Segoe UI" w:eastAsia="Arial" w:hAnsi="Segoe UI" w:cs="Segoe UI"/>
      <w:noProof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tcrecord.org/PrintContent.asp?ContentID=11663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ippsr@mlg.ywcn.or.i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kip-jkt@indo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918380797114018"/>
          <c:y val="4.5138888888888888E-2"/>
          <c:w val="0.82133702174893342"/>
          <c:h val="0.77438985491396906"/>
        </c:manualLayout>
      </c:layout>
      <c:barChart>
        <c:barDir val="col"/>
        <c:grouping val="clustered"/>
        <c:varyColors val="0"/>
        <c:ser>
          <c:idx val="0"/>
          <c:order val="0"/>
          <c:tx>
            <c:v>Eksperimen</c:v>
          </c:tx>
          <c:spPr>
            <a:pattFill prst="pct25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  <a:effectLst/>
          </c:spPr>
          <c:invertIfNegative val="0"/>
          <c:val>
            <c:numRef>
              <c:f>Sheet1!$B$2:$B$4</c:f>
              <c:numCache>
                <c:formatCode>General</c:formatCode>
                <c:ptCount val="3"/>
                <c:pt idx="0">
                  <c:v>2.42</c:v>
                </c:pt>
                <c:pt idx="1">
                  <c:v>2</c:v>
                </c:pt>
                <c:pt idx="2">
                  <c:v>3.69</c:v>
                </c:pt>
              </c:numCache>
            </c:numRef>
          </c:val>
        </c:ser>
        <c:ser>
          <c:idx val="1"/>
          <c:order val="1"/>
          <c:tx>
            <c:v>Kontrol</c:v>
          </c:tx>
          <c:spPr>
            <a:pattFill prst="pct75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  <a:effectLst/>
          </c:spPr>
          <c:invertIfNegative val="0"/>
          <c:val>
            <c:numRef>
              <c:f>Sheet1!$C$2:$C$4</c:f>
              <c:numCache>
                <c:formatCode>General</c:formatCode>
                <c:ptCount val="3"/>
                <c:pt idx="0">
                  <c:v>3.8</c:v>
                </c:pt>
                <c:pt idx="1">
                  <c:v>3.1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850040"/>
        <c:axId val="162850432"/>
      </c:barChart>
      <c:catAx>
        <c:axId val="1628500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id-ID" sz="8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Pertemuan ke-</a:t>
                </a:r>
              </a:p>
            </c:rich>
          </c:tx>
          <c:layout>
            <c:manualLayout>
              <c:xMode val="edge"/>
              <c:yMode val="edge"/>
              <c:x val="0.43738712176396455"/>
              <c:y val="0.875338108778069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id-ID"/>
            </a:p>
          </c:txPr>
        </c:title>
        <c:majorTickMark val="none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id-ID"/>
          </a:p>
        </c:txPr>
        <c:crossAx val="162850432"/>
        <c:crosses val="autoZero"/>
        <c:auto val="1"/>
        <c:lblAlgn val="ctr"/>
        <c:lblOffset val="100"/>
        <c:noMultiLvlLbl val="0"/>
      </c:catAx>
      <c:valAx>
        <c:axId val="162850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id-ID" sz="8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Nilai Rata-rata</a:t>
                </a:r>
              </a:p>
            </c:rich>
          </c:tx>
          <c:layout>
            <c:manualLayout>
              <c:xMode val="edge"/>
              <c:yMode val="edge"/>
              <c:x val="1.3022033516047113E-3"/>
              <c:y val="0.2902920810331678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id-ID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id-ID"/>
          </a:p>
        </c:txPr>
        <c:crossAx val="162850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932718211985617E-2"/>
          <c:y val="0.91616451589384662"/>
          <c:w val="0.39979702101371817"/>
          <c:h val="7.22615188164711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id-ID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d-ID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217788934540099E-2"/>
          <c:y val="5.7729313662604233E-2"/>
          <c:w val="0.56828559568285608"/>
          <c:h val="0.8781270044900578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pct70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pattFill prst="pct30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Sheet1!$A$19:$A$21</c:f>
              <c:strCache>
                <c:ptCount val="3"/>
                <c:pt idx="0">
                  <c:v>Eksperimen 1</c:v>
                </c:pt>
                <c:pt idx="1">
                  <c:v>Eksperimen 2</c:v>
                </c:pt>
                <c:pt idx="2">
                  <c:v>Eksperimen 3</c:v>
                </c:pt>
              </c:strCache>
            </c:strRef>
          </c:cat>
          <c:val>
            <c:numRef>
              <c:f>Sheet1!$B$19:$B$21</c:f>
              <c:numCache>
                <c:formatCode>General</c:formatCode>
                <c:ptCount val="3"/>
                <c:pt idx="0">
                  <c:v>30</c:v>
                </c:pt>
                <c:pt idx="1">
                  <c:v>15</c:v>
                </c:pt>
                <c:pt idx="2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952690533857607"/>
          <c:y val="0.35783537801841481"/>
          <c:w val="0.29796282631154014"/>
          <c:h val="0.289675392564383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id-ID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d-ID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722848833085053E-2"/>
          <c:y val="4.4647379978606329E-2"/>
          <c:w val="0.87707682485635241"/>
          <c:h val="0.77961609227779294"/>
        </c:manualLayout>
      </c:layout>
      <c:scatterChart>
        <c:scatterStyle val="lineMarker"/>
        <c:varyColors val="0"/>
        <c:ser>
          <c:idx val="1"/>
          <c:order val="1"/>
          <c:tx>
            <c:v>Penurunan skor</c:v>
          </c:tx>
          <c:spPr>
            <a:ln w="952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3175">
                <a:solidFill>
                  <a:schemeClr val="tx1"/>
                </a:solidFill>
              </a:ln>
              <a:effectLst/>
            </c:spPr>
          </c:marker>
          <c:xVal>
            <c:numRef>
              <c:f>Sheet1!$A$35:$A$43</c:f>
              <c:numCache>
                <c:formatCode>General</c:formatCode>
                <c:ptCount val="9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</c:numCache>
            </c:numRef>
          </c:xVal>
          <c:yVal>
            <c:numRef>
              <c:f>Sheet1!$C$35:$C$43</c:f>
              <c:numCache>
                <c:formatCode>General</c:formatCode>
                <c:ptCount val="9"/>
                <c:pt idx="0">
                  <c:v>10</c:v>
                </c:pt>
                <c:pt idx="1">
                  <c:v>8</c:v>
                </c:pt>
                <c:pt idx="2">
                  <c:v>6.3</c:v>
                </c:pt>
                <c:pt idx="3">
                  <c:v>6</c:v>
                </c:pt>
                <c:pt idx="4">
                  <c:v>4.5</c:v>
                </c:pt>
                <c:pt idx="5">
                  <c:v>4</c:v>
                </c:pt>
                <c:pt idx="6">
                  <c:v>2</c:v>
                </c:pt>
                <c:pt idx="7">
                  <c:v>1.8</c:v>
                </c:pt>
                <c:pt idx="8">
                  <c:v>0.1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852000"/>
        <c:axId val="162852392"/>
      </c:scatterChart>
      <c:scatterChart>
        <c:scatterStyle val="lineMarker"/>
        <c:varyColors val="0"/>
        <c:ser>
          <c:idx val="0"/>
          <c:order val="0"/>
          <c:tx>
            <c:v>Kenaikan skor</c:v>
          </c:tx>
          <c:spPr>
            <a:ln w="9525" cap="rnd" cmpd="sng">
              <a:solidFill>
                <a:schemeClr val="tx1"/>
              </a:solidFill>
              <a:prstDash val="lgDash"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Sheet1!$A$35:$A$43</c:f>
              <c:numCache>
                <c:formatCode>General</c:formatCode>
                <c:ptCount val="9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</c:numCache>
            </c:numRef>
          </c:xVal>
          <c:yVal>
            <c:numRef>
              <c:f>Sheet1!$B$35:$B$43</c:f>
              <c:numCache>
                <c:formatCode>General</c:formatCode>
                <c:ptCount val="9"/>
                <c:pt idx="0">
                  <c:v>0</c:v>
                </c:pt>
                <c:pt idx="1">
                  <c:v>0.5</c:v>
                </c:pt>
                <c:pt idx="2">
                  <c:v>0.6</c:v>
                </c:pt>
                <c:pt idx="3">
                  <c:v>0.6</c:v>
                </c:pt>
                <c:pt idx="4">
                  <c:v>0.9</c:v>
                </c:pt>
                <c:pt idx="5">
                  <c:v>1.3</c:v>
                </c:pt>
                <c:pt idx="6">
                  <c:v>1.35</c:v>
                </c:pt>
                <c:pt idx="7">
                  <c:v>1.55</c:v>
                </c:pt>
                <c:pt idx="8">
                  <c:v>1.6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6039800"/>
        <c:axId val="236039408"/>
      </c:scatterChart>
      <c:valAx>
        <c:axId val="162852000"/>
        <c:scaling>
          <c:orientation val="minMax"/>
          <c:max val="16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id-ID"/>
          </a:p>
        </c:txPr>
        <c:crossAx val="162852392"/>
        <c:crosses val="autoZero"/>
        <c:crossBetween val="midCat"/>
      </c:valAx>
      <c:valAx>
        <c:axId val="162852392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id-ID"/>
          </a:p>
        </c:txPr>
        <c:crossAx val="162852000"/>
        <c:crosses val="autoZero"/>
        <c:crossBetween val="midCat"/>
        <c:majorUnit val="2"/>
      </c:valAx>
      <c:valAx>
        <c:axId val="236039408"/>
        <c:scaling>
          <c:orientation val="minMax"/>
          <c:max val="1.6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id-ID"/>
          </a:p>
        </c:txPr>
        <c:crossAx val="236039800"/>
        <c:crosses val="max"/>
        <c:crossBetween val="midCat"/>
        <c:majorUnit val="0.4"/>
      </c:valAx>
      <c:valAx>
        <c:axId val="2360398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3603940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3551583079141955E-3"/>
          <c:y val="0.92618129393028936"/>
          <c:w val="0.7521377909348983"/>
          <c:h val="6.610343565770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id-ID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latin typeface="Arial Narrow" panose="020B0606020202030204" pitchFamily="34" charset="0"/>
        </a:defRPr>
      </a:pPr>
      <a:endParaRPr lang="id-ID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6F2CF-6D95-4852-B9C3-4B17983F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Rahmat Eko Sanjaya</cp:lastModifiedBy>
  <cp:revision>40</cp:revision>
  <cp:lastPrinted>2017-04-03T04:03:00Z</cp:lastPrinted>
  <dcterms:created xsi:type="dcterms:W3CDTF">2017-01-06T02:52:00Z</dcterms:created>
  <dcterms:modified xsi:type="dcterms:W3CDTF">2017-05-28T04:30:00Z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2ac2881a-119a-345b-a360-4e3594b33d67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